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FF" w:rsidRPr="0095021F" w:rsidRDefault="003776E7" w:rsidP="0037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20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  <w:r w:rsidR="0095021F" w:rsidRPr="00950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21F">
        <w:rPr>
          <w:rFonts w:ascii="Times New Roman" w:hAnsi="Times New Roman" w:cs="Times New Roman"/>
          <w:b/>
          <w:sz w:val="28"/>
          <w:szCs w:val="28"/>
        </w:rPr>
        <w:t>ПРОФОРИЕНТАЦИОННОЙ РАБОТЫ МБОУ «ШКОЛА № 40»</w:t>
      </w:r>
      <w:bookmarkStart w:id="0" w:name="_GoBack"/>
      <w:bookmarkEnd w:id="0"/>
    </w:p>
    <w:p w:rsidR="003776E7" w:rsidRPr="00035420" w:rsidRDefault="003776E7" w:rsidP="0037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20">
        <w:rPr>
          <w:rFonts w:ascii="Times New Roman" w:hAnsi="Times New Roman" w:cs="Times New Roman"/>
          <w:b/>
          <w:sz w:val="28"/>
          <w:szCs w:val="28"/>
        </w:rPr>
        <w:t>(ОТЧЕТНЫЙ ПЕРИОД</w:t>
      </w:r>
      <w:r w:rsidR="007E5EC4" w:rsidRPr="0003542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35420">
        <w:rPr>
          <w:rFonts w:ascii="Times New Roman" w:hAnsi="Times New Roman" w:cs="Times New Roman"/>
          <w:b/>
          <w:sz w:val="28"/>
          <w:szCs w:val="28"/>
        </w:rPr>
        <w:t xml:space="preserve"> 1.09.2016-1.12.2016)</w:t>
      </w:r>
    </w:p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3335"/>
        <w:gridCol w:w="11627"/>
      </w:tblGrid>
      <w:tr w:rsidR="003776E7" w:rsidRPr="003776E7" w:rsidTr="00035420">
        <w:trPr>
          <w:trHeight w:val="424"/>
        </w:trPr>
        <w:tc>
          <w:tcPr>
            <w:tcW w:w="3480" w:type="dxa"/>
          </w:tcPr>
          <w:p w:rsidR="003776E7" w:rsidRPr="003776E7" w:rsidRDefault="003776E7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76E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овательное учреждение</w:t>
            </w:r>
          </w:p>
        </w:tc>
        <w:tc>
          <w:tcPr>
            <w:tcW w:w="11482" w:type="dxa"/>
          </w:tcPr>
          <w:p w:rsidR="003776E7" w:rsidRPr="003776E7" w:rsidRDefault="00C45F8A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40» г. Рязани</w:t>
            </w:r>
          </w:p>
        </w:tc>
      </w:tr>
      <w:tr w:rsidR="003776E7" w:rsidRPr="003776E7" w:rsidTr="00035420">
        <w:trPr>
          <w:trHeight w:val="405"/>
        </w:trPr>
        <w:tc>
          <w:tcPr>
            <w:tcW w:w="3480" w:type="dxa"/>
          </w:tcPr>
          <w:p w:rsidR="003776E7" w:rsidRPr="003776E7" w:rsidRDefault="003776E7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11482" w:type="dxa"/>
          </w:tcPr>
          <w:p w:rsidR="003776E7" w:rsidRPr="003776E7" w:rsidRDefault="00C45F8A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Лачина Наталья Николаевна</w:t>
            </w:r>
          </w:p>
        </w:tc>
      </w:tr>
      <w:tr w:rsidR="003776E7" w:rsidRPr="003776E7" w:rsidTr="00035420">
        <w:trPr>
          <w:trHeight w:val="405"/>
        </w:trPr>
        <w:tc>
          <w:tcPr>
            <w:tcW w:w="3480" w:type="dxa"/>
          </w:tcPr>
          <w:p w:rsidR="003776E7" w:rsidRPr="003776E7" w:rsidRDefault="003776E7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1482" w:type="dxa"/>
          </w:tcPr>
          <w:p w:rsidR="003776E7" w:rsidRPr="003776E7" w:rsidRDefault="00C45F8A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8(4912) 33-65-63</w:t>
            </w:r>
          </w:p>
        </w:tc>
      </w:tr>
      <w:tr w:rsidR="003776E7" w:rsidRPr="003776E7" w:rsidTr="00035420">
        <w:trPr>
          <w:trHeight w:val="405"/>
        </w:trPr>
        <w:tc>
          <w:tcPr>
            <w:tcW w:w="3480" w:type="dxa"/>
          </w:tcPr>
          <w:p w:rsidR="003776E7" w:rsidRPr="003776E7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1482" w:type="dxa"/>
          </w:tcPr>
          <w:p w:rsidR="003776E7" w:rsidRPr="00C45F8A" w:rsidRDefault="00C45F8A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sch40ryazan@mail.ru</w:t>
            </w:r>
          </w:p>
        </w:tc>
      </w:tr>
      <w:tr w:rsidR="003776E7" w:rsidRPr="003776E7" w:rsidTr="00035420">
        <w:trPr>
          <w:trHeight w:val="405"/>
        </w:trPr>
        <w:tc>
          <w:tcPr>
            <w:tcW w:w="3480" w:type="dxa"/>
          </w:tcPr>
          <w:p w:rsidR="003776E7" w:rsidRPr="003776E7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11482" w:type="dxa"/>
          </w:tcPr>
          <w:p w:rsidR="003776E7" w:rsidRPr="003776E7" w:rsidRDefault="00C45F8A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 чел.</w:t>
            </w:r>
          </w:p>
        </w:tc>
      </w:tr>
      <w:tr w:rsidR="003776E7" w:rsidRPr="003776E7" w:rsidTr="00035420">
        <w:trPr>
          <w:trHeight w:val="829"/>
        </w:trPr>
        <w:tc>
          <w:tcPr>
            <w:tcW w:w="3480" w:type="dxa"/>
          </w:tcPr>
          <w:p w:rsidR="003776E7" w:rsidRPr="003776E7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2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7-11классов</w:t>
            </w:r>
          </w:p>
        </w:tc>
        <w:tc>
          <w:tcPr>
            <w:tcW w:w="11482" w:type="dxa"/>
          </w:tcPr>
          <w:p w:rsidR="003776E7" w:rsidRPr="003776E7" w:rsidRDefault="00C45F8A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чел</w:t>
            </w:r>
          </w:p>
        </w:tc>
      </w:tr>
      <w:tr w:rsidR="003776E7" w:rsidRPr="003776E7" w:rsidTr="00035420">
        <w:trPr>
          <w:trHeight w:val="808"/>
        </w:trPr>
        <w:tc>
          <w:tcPr>
            <w:tcW w:w="3480" w:type="dxa"/>
          </w:tcPr>
          <w:p w:rsidR="003776E7" w:rsidRPr="003776E7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раздела профориентации на сайте ОУ</w:t>
            </w:r>
          </w:p>
        </w:tc>
        <w:tc>
          <w:tcPr>
            <w:tcW w:w="11482" w:type="dxa"/>
          </w:tcPr>
          <w:p w:rsidR="003776E7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5F8A" w:rsidRPr="003F70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http://school40rzn.ucoz.ru/index/proforientacija/0-100</w:t>
              </w:r>
            </w:hyperlink>
          </w:p>
          <w:p w:rsidR="00C45F8A" w:rsidRPr="003776E7" w:rsidRDefault="00C45F8A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6E7" w:rsidRPr="003776E7" w:rsidTr="00035420">
        <w:trPr>
          <w:trHeight w:val="829"/>
        </w:trPr>
        <w:tc>
          <w:tcPr>
            <w:tcW w:w="3480" w:type="dxa"/>
          </w:tcPr>
          <w:p w:rsidR="003776E7" w:rsidRPr="003776E7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стенда</w:t>
            </w:r>
            <w:r w:rsidR="00C73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уголка)</w:t>
            </w:r>
          </w:p>
        </w:tc>
        <w:tc>
          <w:tcPr>
            <w:tcW w:w="11482" w:type="dxa"/>
          </w:tcPr>
          <w:p w:rsidR="003776E7" w:rsidRPr="003776E7" w:rsidRDefault="00B650AB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в фойе школы «Куда пойти учиться»</w:t>
            </w:r>
          </w:p>
        </w:tc>
      </w:tr>
      <w:tr w:rsidR="007E5EC4" w:rsidRPr="003776E7" w:rsidTr="005E3704">
        <w:trPr>
          <w:trHeight w:val="136"/>
        </w:trPr>
        <w:tc>
          <w:tcPr>
            <w:tcW w:w="3480" w:type="dxa"/>
          </w:tcPr>
          <w:p w:rsidR="007E5EC4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теме профориентации на сайте ОУ</w:t>
            </w:r>
          </w:p>
        </w:tc>
        <w:tc>
          <w:tcPr>
            <w:tcW w:w="11482" w:type="dxa"/>
          </w:tcPr>
          <w:p w:rsidR="007E5EC4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http://school40rzn.ucoz.ru/news/moja_budushhaja_professija/2016-09-02-265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http://school40rzn.ucoz.ru/news/ehto_interesno/2016-09-14-273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http://school40rzn.ucoz.ru/news/my_v_gostjakh/2016-09-18-277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http://school40rzn.ucoz.ru/news/nedelja_proforientacii/2016-10-15-297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http://school40rzn.ucoz.ru/news/nedelja_proforientacii/2016-10-17-298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http://school40rzn.ucoz.ru/news/nedelja_proforientacii/2016-10-17-299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http://school40rzn.ucoz.ru/news/nedelja_proforientacii_master_klassy_teatralnykh_professij_proekt_teatr_i_shkola/2016-10-19-302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http://school40rzn.ucoz.ru/news/nedelja_proforientacii_master_klassy_teatralnykh_professij_proekt_teatr_i_shkola/2016-10-19-302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http://school40rzn.ucoz.ru/news/interesnaja_ehkskursija/2016-10-20-308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http://school40rzn.ucoz.ru/news/tolko_dlja_muzhchin/2016-10-20-309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http://school40rzn.ucoz.ru/news/zhivopis_sherstju/2016-10-20-310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http://school40rzn.ucoz.ru/news/nedelja_proforientacii/2016-10-21-312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http://school40rzn.ucoz.ru/news/proforientacija/2016-11-15-324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http://school40rzn.ucoz.ru/news/proforientacija/2016-11-15-326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650AB" w:rsidRPr="00B557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http://school40rzn.ucoz.ru/news/navigatum_kalejdoskop_professij/2016-11-19-335</w:t>
              </w:r>
            </w:hyperlink>
          </w:p>
          <w:p w:rsidR="00B650AB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comments" w:history="1">
              <w:r w:rsidR="00383648" w:rsidRPr="00AC7E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http://school40rzn.ucoz.ru/news/ehkskursija_na_rjazanskuju_grehs/2016-11-23-338#comments</w:t>
              </w:r>
            </w:hyperlink>
          </w:p>
          <w:p w:rsidR="00383648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comments" w:history="1">
              <w:r w:rsidR="00383648" w:rsidRPr="00AC7E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http://school40rzn.ucoz.ru/news/test_na_proforientaciju_pervyj_shag_k_uspeshnoj_karere/2016-11-23-339#comments</w:t>
              </w:r>
            </w:hyperlink>
          </w:p>
          <w:p w:rsidR="00383648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83648" w:rsidRPr="00AC7E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http://school40rzn.ucoz.ru/news/obrazovanie_i_karera/2016-11-24-340</w:t>
              </w:r>
            </w:hyperlink>
          </w:p>
          <w:p w:rsidR="00383648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83648" w:rsidRPr="00AC7E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http://school40rzn.ucoz.ru/news/nedelja_ehnergosberezhenija/2016-11-24-341</w:t>
              </w:r>
            </w:hyperlink>
          </w:p>
          <w:p w:rsidR="00383648" w:rsidRDefault="0095021F" w:rsidP="00C45F8A">
            <w:hyperlink r:id="rId27" w:anchor="comments" w:history="1">
              <w:r w:rsidR="00383648" w:rsidRPr="00AC7E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http://school40rzn.ucoz.ru/news/za_soboj_v_professiju/2016-11-24-342#comments</w:t>
              </w:r>
            </w:hyperlink>
          </w:p>
          <w:p w:rsidR="001E2B06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E2B06" w:rsidRPr="001168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http://school40rzn.ucoz.ru/news/kuda_pojti_uchitsja/2016-11-24-344</w:t>
              </w:r>
            </w:hyperlink>
          </w:p>
          <w:p w:rsidR="001E2B06" w:rsidRDefault="0095021F" w:rsidP="00C45F8A">
            <w:hyperlink r:id="rId29" w:anchor="comments" w:history="1">
              <w:r w:rsidR="001E2B06" w:rsidRPr="001168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http://school40rzn.ucoz.ru/news/my_gosti_otkrytogo_chempionata_po_parikmakherskomu_iskusstvu/2016-11-24-343#comments</w:t>
              </w:r>
            </w:hyperlink>
          </w:p>
          <w:p w:rsidR="005E3704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comments" w:history="1">
              <w:r w:rsidR="005E3704" w:rsidRPr="003F2F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http://school40rzn.ucoz.ru/news/proforientacionnaja_vstrecha/2016-11-27-353#comments</w:t>
              </w:r>
            </w:hyperlink>
          </w:p>
          <w:p w:rsidR="00383648" w:rsidRPr="003776E7" w:rsidRDefault="0095021F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C7977" w:rsidRPr="005919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http://school40rzn.ucoz.ru/news/proforientacija/2016-11-30-354</w:t>
              </w:r>
            </w:hyperlink>
          </w:p>
        </w:tc>
      </w:tr>
      <w:tr w:rsidR="007E5EC4" w:rsidRPr="003776E7" w:rsidTr="00035420">
        <w:trPr>
          <w:trHeight w:val="184"/>
        </w:trPr>
        <w:tc>
          <w:tcPr>
            <w:tcW w:w="3480" w:type="dxa"/>
          </w:tcPr>
          <w:p w:rsidR="007E5EC4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заключенных соглашений с образовательными организациями/предприятиями</w:t>
            </w:r>
            <w:r w:rsidR="00C2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(копии документа)</w:t>
            </w:r>
          </w:p>
        </w:tc>
        <w:tc>
          <w:tcPr>
            <w:tcW w:w="11482" w:type="dxa"/>
          </w:tcPr>
          <w:p w:rsidR="00A64E00" w:rsidRDefault="00A64E00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государственный университет им. С.А. Есенина</w:t>
            </w:r>
          </w:p>
          <w:p w:rsidR="007E5EC4" w:rsidRDefault="005E3704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колледж электроники</w:t>
            </w:r>
          </w:p>
          <w:p w:rsidR="005E3704" w:rsidRPr="003776E7" w:rsidRDefault="005E3704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технологический колледж</w:t>
            </w:r>
          </w:p>
        </w:tc>
      </w:tr>
      <w:tr w:rsidR="007E5EC4" w:rsidRPr="003776E7" w:rsidTr="00035420">
        <w:trPr>
          <w:trHeight w:val="184"/>
        </w:trPr>
        <w:tc>
          <w:tcPr>
            <w:tcW w:w="3480" w:type="dxa"/>
          </w:tcPr>
          <w:p w:rsidR="007E5EC4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экскурсий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 г. Рязани</w:t>
            </w:r>
          </w:p>
        </w:tc>
        <w:tc>
          <w:tcPr>
            <w:tcW w:w="11482" w:type="dxa"/>
          </w:tcPr>
          <w:p w:rsidR="007E5EC4" w:rsidRPr="003776E7" w:rsidRDefault="00BC7977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7E5EC4" w:rsidRPr="003776E7" w:rsidTr="00035420">
        <w:trPr>
          <w:trHeight w:val="184"/>
        </w:trPr>
        <w:tc>
          <w:tcPr>
            <w:tcW w:w="3480" w:type="dxa"/>
          </w:tcPr>
          <w:p w:rsidR="007E5EC4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 профориентационной направленности</w:t>
            </w:r>
          </w:p>
        </w:tc>
        <w:tc>
          <w:tcPr>
            <w:tcW w:w="11482" w:type="dxa"/>
          </w:tcPr>
          <w:p w:rsidR="007E5EC4" w:rsidRPr="003776E7" w:rsidRDefault="00C7318B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E5EC4" w:rsidRPr="003776E7" w:rsidTr="00035420">
        <w:trPr>
          <w:trHeight w:val="184"/>
        </w:trPr>
        <w:tc>
          <w:tcPr>
            <w:tcW w:w="3480" w:type="dxa"/>
          </w:tcPr>
          <w:p w:rsidR="007E5EC4" w:rsidRDefault="007E5EC4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городских/областных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1482" w:type="dxa"/>
          </w:tcPr>
          <w:p w:rsidR="007E5EC4" w:rsidRPr="003776E7" w:rsidRDefault="00C26545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 чел.</w:t>
            </w:r>
          </w:p>
        </w:tc>
      </w:tr>
      <w:tr w:rsidR="007E5EC4" w:rsidRPr="003776E7" w:rsidTr="00035420">
        <w:trPr>
          <w:trHeight w:val="184"/>
        </w:trPr>
        <w:tc>
          <w:tcPr>
            <w:tcW w:w="3480" w:type="dxa"/>
          </w:tcPr>
          <w:p w:rsidR="007E5EC4" w:rsidRDefault="00344551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55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профориентационной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родителей</w:t>
            </w:r>
          </w:p>
        </w:tc>
        <w:tc>
          <w:tcPr>
            <w:tcW w:w="11482" w:type="dxa"/>
          </w:tcPr>
          <w:p w:rsidR="007E5EC4" w:rsidRPr="003776E7" w:rsidRDefault="001E2B06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6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4551" w:rsidRPr="003776E7" w:rsidTr="00035420">
        <w:trPr>
          <w:trHeight w:val="184"/>
        </w:trPr>
        <w:tc>
          <w:tcPr>
            <w:tcW w:w="3480" w:type="dxa"/>
          </w:tcPr>
          <w:p w:rsidR="00344551" w:rsidRPr="00344551" w:rsidRDefault="00344551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эффективные направления профориентационной деятельности в ОУ</w:t>
            </w:r>
          </w:p>
        </w:tc>
        <w:tc>
          <w:tcPr>
            <w:tcW w:w="11482" w:type="dxa"/>
          </w:tcPr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работа в рамках учебных занятий (программа учебного курса становится инструментарием, а учебная дисциплина - материалом, на котором реализуется программа профессиональной ориентации школьников);</w:t>
            </w:r>
          </w:p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работа с учебными материалами вне учебных занятий – исследовательские и социальные проекты, эксперименты, практики и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стажировки, экскурсии и др.;</w:t>
            </w:r>
          </w:p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надпредметной</w:t>
            </w:r>
            <w:proofErr w:type="spellEnd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 исследовательские и социальные проекты, кружки, занятия в студиях, занятия в клубных пространствах, производительный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руд;</w:t>
            </w:r>
          </w:p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работа в разновозрастных группах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мках детских объединений школы;</w:t>
            </w:r>
          </w:p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пространстве расширенного социального действия – познавательные </w:t>
            </w:r>
            <w:proofErr w:type="spell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, социальные познавательные сети, дистанционные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азовательные программы и курсы;</w:t>
            </w:r>
          </w:p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классными руководителями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</w:t>
            </w:r>
            <w:r w:rsidRPr="0097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учащихся, психологическое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тирование, участие в тренингах.</w:t>
            </w:r>
          </w:p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 урок, он имеет исключительное значение, поскольку урок является основной формой учебно-воспитательного процесса в школе;</w:t>
            </w:r>
          </w:p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 беседа - наиболее распространенный метод (беседа должна быть логично связана с учебным материалом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подготовлена предварительно);</w:t>
            </w:r>
          </w:p>
          <w:p w:rsidR="009720F8" w:rsidRPr="009720F8" w:rsidRDefault="009720F8" w:rsidP="00C45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выставки (</w:t>
            </w:r>
            <w:proofErr w:type="spell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конференции, собрания,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тречи, со специалистами и др.);</w:t>
            </w:r>
          </w:p>
          <w:p w:rsidR="009720F8" w:rsidRPr="009720F8" w:rsidRDefault="009720F8" w:rsidP="00C45F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    экскурсии как форма профориентационной работы дает возможность подросткам непосредственно ознакомиться с профессией в реальных условиях, получить информацию из первоисточников, пообщаться с профессионалами.</w:t>
            </w:r>
          </w:p>
          <w:p w:rsidR="009720F8" w:rsidRPr="005C0EDC" w:rsidRDefault="009720F8" w:rsidP="00C45F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51" w:rsidRPr="003776E7" w:rsidTr="00035420">
        <w:trPr>
          <w:trHeight w:val="184"/>
        </w:trPr>
        <w:tc>
          <w:tcPr>
            <w:tcW w:w="3480" w:type="dxa"/>
          </w:tcPr>
          <w:p w:rsidR="00344551" w:rsidRDefault="00344551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информационно-методического обеспечения профориентационной работы,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и педагогами школы</w:t>
            </w:r>
          </w:p>
        </w:tc>
        <w:tc>
          <w:tcPr>
            <w:tcW w:w="11482" w:type="dxa"/>
          </w:tcPr>
          <w:p w:rsidR="009720F8" w:rsidRPr="009720F8" w:rsidRDefault="009720F8" w:rsidP="00C45F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рофессиональное просвещение</w:t>
            </w:r>
          </w:p>
          <w:p w:rsidR="009720F8" w:rsidRPr="009720F8" w:rsidRDefault="009720F8" w:rsidP="00C45F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Информационные листки, буклеты, классные часы, виртуальные экскурсии в мир профессий, обсуждение СМИ, работа со справочниками с описанием профессий (специальностей), их особенностей, ознакомление с профессиональными стандартами, справочниками для поступающих в различные учебные заведения, а также сведения о перспективных тенденциях занятости, информирующие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</w:t>
            </w:r>
            <w:proofErr w:type="gramEnd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 ОУ системной </w:t>
            </w:r>
            <w:proofErr w:type="spell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профпропаганды</w:t>
            </w:r>
            <w:proofErr w:type="spellEnd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 (КВНы, конкурсы, фестивали и др.), способствующей формированию положительной мотивации к профессиям, в которых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 испытывает необходимость</w:t>
            </w:r>
          </w:p>
          <w:p w:rsidR="009720F8" w:rsidRPr="009720F8" w:rsidRDefault="009720F8" w:rsidP="00C45F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диагностика</w:t>
            </w:r>
          </w:p>
          <w:p w:rsidR="009720F8" w:rsidRPr="009720F8" w:rsidRDefault="009720F8" w:rsidP="00C45F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Наблюдения, учебные дисциплины, анкеты, опросники, традиционные и модифицированные методики по самоопределению учащихся и выявлению у них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бностей, интересов, склонностей</w:t>
            </w:r>
          </w:p>
          <w:p w:rsidR="009720F8" w:rsidRPr="009720F8" w:rsidRDefault="009720F8" w:rsidP="00C45F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консультация</w:t>
            </w:r>
          </w:p>
          <w:p w:rsidR="009720F8" w:rsidRPr="009720F8" w:rsidRDefault="009720F8" w:rsidP="00C45F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Консультации, пробы пера, эссе,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репортажи, подбор стихотворений </w:t>
            </w: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 xml:space="preserve">и др., оказывающие </w:t>
            </w:r>
            <w:r w:rsidRPr="0097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непосредственную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профессии, что обеспечивает максимальный учет объективных и субъективных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словий профессионального выбора</w:t>
            </w:r>
            <w:proofErr w:type="gramEnd"/>
          </w:p>
          <w:p w:rsidR="009720F8" w:rsidRPr="009720F8" w:rsidRDefault="009720F8" w:rsidP="00C45F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адаптация </w:t>
            </w:r>
          </w:p>
          <w:p w:rsidR="00344551" w:rsidRPr="003776E7" w:rsidRDefault="009720F8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Проекты,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фестивали профессий, выставки,</w:t>
            </w:r>
            <w:r w:rsidR="0003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0F8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пробы, школьная трудовая деятельность и др., способствующие развитию процесса 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</w:t>
            </w:r>
          </w:p>
        </w:tc>
      </w:tr>
      <w:tr w:rsidR="00344551" w:rsidRPr="003776E7" w:rsidTr="00035420">
        <w:trPr>
          <w:trHeight w:val="184"/>
        </w:trPr>
        <w:tc>
          <w:tcPr>
            <w:tcW w:w="3480" w:type="dxa"/>
          </w:tcPr>
          <w:p w:rsidR="00344551" w:rsidRDefault="00344551" w:rsidP="007E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проектов по профориентации, реализуемых в ОУ</w:t>
            </w:r>
          </w:p>
        </w:tc>
        <w:tc>
          <w:tcPr>
            <w:tcW w:w="11482" w:type="dxa"/>
          </w:tcPr>
          <w:p w:rsidR="00344551" w:rsidRPr="003776E7" w:rsidRDefault="00B53FBD" w:rsidP="00C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</w:t>
            </w:r>
            <w:r w:rsidR="005C0EDC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E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EDC">
              <w:rPr>
                <w:rFonts w:ascii="Times New Roman" w:hAnsi="Times New Roman" w:cs="Times New Roman"/>
                <w:sz w:val="28"/>
                <w:szCs w:val="28"/>
              </w:rPr>
              <w:t>мой выбор», «Профессии 21 века», «Мой профессиональный выбор», «Семейные династии», «Путевка в жизнь»</w:t>
            </w:r>
            <w:r w:rsidR="004B101E">
              <w:rPr>
                <w:rFonts w:ascii="Times New Roman" w:hAnsi="Times New Roman" w:cs="Times New Roman"/>
                <w:sz w:val="28"/>
                <w:szCs w:val="28"/>
              </w:rPr>
              <w:t>, «Профессии моей семьи», «Профессии вокруг меня»</w:t>
            </w:r>
          </w:p>
        </w:tc>
      </w:tr>
    </w:tbl>
    <w:p w:rsidR="003776E7" w:rsidRDefault="003776E7" w:rsidP="00344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785"/>
        <w:gridCol w:w="10491"/>
      </w:tblGrid>
      <w:tr w:rsidR="00344551" w:rsidTr="009720F8">
        <w:tc>
          <w:tcPr>
            <w:tcW w:w="15276" w:type="dxa"/>
            <w:gridSpan w:val="2"/>
          </w:tcPr>
          <w:p w:rsidR="00344551" w:rsidRDefault="00344551" w:rsidP="003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344551" w:rsidTr="009720F8">
        <w:tc>
          <w:tcPr>
            <w:tcW w:w="4785" w:type="dxa"/>
          </w:tcPr>
          <w:p w:rsidR="00344551" w:rsidRDefault="00344551" w:rsidP="0034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опыта ОУ</w:t>
            </w:r>
            <w:r w:rsidR="0014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 1 страницы) по</w:t>
            </w:r>
            <w:r w:rsidR="0014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4E" w:rsidRPr="0014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и проведению </w:t>
            </w:r>
            <w:proofErr w:type="spellStart"/>
            <w:r w:rsidR="0014704E" w:rsidRPr="0014704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профориентационных</w:t>
            </w:r>
            <w:proofErr w:type="spellEnd"/>
            <w:r w:rsidR="0014704E" w:rsidRPr="0014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491" w:type="dxa"/>
          </w:tcPr>
          <w:p w:rsidR="006746CB" w:rsidRPr="00CA40DB" w:rsidRDefault="006746CB" w:rsidP="00335F80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</w:pPr>
            <w:r w:rsidRPr="00CA40DB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Организация проектной деятельности учащихся старшей школы в профориентационной работе учителя естественнонаучных дисциплин</w:t>
            </w:r>
            <w:r w:rsidR="00DB7EBE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r w:rsidR="00CA40DB" w:rsidRPr="00CA40DB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(учитель физики Зинченко Г.А., классный руководитель 9М класса)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педагогов старшеклассникам в профессиональном самоопределении связана с необходимостью информировать школьников о разнообразии мира профессий, об их связи с науками и предметами, изучаемыми в школе, разъяснять специфику и особенности профессиональной деятельности. Также важно дать возможность учащимся освоить практические навыки планирования, развивать способность видеть позитивную перспективу своей будущей жизни, оказывать старшеклассникам эмоциональную поддержку. Это поможет выпускникам сделать самостоятельный и сознательный выбор.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Сегодня в школах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представлена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только </w:t>
            </w: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экскурсиями на различные предприятия и беседами со специалистами разных профессий</w:t>
            </w:r>
            <w:proofErr w:type="gram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выводить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учителя на новый уровень, искать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</w:t>
            </w: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эффективные методы подготовки старшеклассников к будущей профессиональной деятельности. Одним из таких методов является метод проектов.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проектов возник ещё в 20-е годы ХХ столетия в США. Идеи проектной деятельности разрабатывались американским философом и педагогом Дж.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Дьюи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учеником В.Х.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Килпатриком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ьюи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предполагал строить обучение на активной основе через целесообразную деятельность ученика, учитывая его личный интерес именно в этом знании. Иначе говоря, важно показать детям их личную заинтересованность в приобретённых знаниях, которые могут и должны пригодиться им в жизни. Содержание для такой работы необходимо взять из реальной жизни. Оно должна быть знакомо и значимо для </w:t>
            </w:r>
            <w:proofErr w:type="gram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обучаемого</w:t>
            </w:r>
            <w:proofErr w:type="gram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.[2]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через проектную </w:t>
            </w:r>
            <w:proofErr w:type="gram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proofErr w:type="gram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 не только получить сумму знаний, но и применить их на практике. Поэтому, метод проектов представляется нам эффективным инструментом в профориентационной деятельности учителя в старших классах.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Учителем физики МБОУ «Школа № 40»Зинченко Галиной Анатольевной разработана </w:t>
            </w: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проектной деятельности в профориентационной деятельности учителя на примере проекта “Профессии, которые мы выбираем”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предназначен для учащихся старших классов (9-х, 10-х, 11-х классов).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проекта: </w:t>
            </w: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примере профессии, связанной с предметами естественнонаучного цикла, показать, как подойти к выбору профессии, с каких сторон каждый ученик может её рассматривать, как готовить себя к выбранному пути.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6746CB" w:rsidRPr="006746CB" w:rsidRDefault="006746CB" w:rsidP="006746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учащихся с профессиями, связанными с естественными науками, расширив тем самым их представление о применении знаний по данным предметам в различных сферах деятельности.</w:t>
            </w:r>
          </w:p>
          <w:p w:rsidR="006746CB" w:rsidRPr="006746CB" w:rsidRDefault="006746CB" w:rsidP="006746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учащимся интегрировать знания по естественнонаучным предметам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имии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биологии и географии) для того, чтобы осветить ту или иную область профессии.</w:t>
            </w:r>
          </w:p>
          <w:p w:rsidR="006746CB" w:rsidRPr="006746CB" w:rsidRDefault="006746CB" w:rsidP="006746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работы над презентацией.</w:t>
            </w:r>
          </w:p>
          <w:p w:rsidR="006746CB" w:rsidRPr="006746CB" w:rsidRDefault="006746CB" w:rsidP="006746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учащимся научиться составлять алгоритм деятельности при выборе профессии.</w:t>
            </w:r>
          </w:p>
          <w:p w:rsidR="006746CB" w:rsidRPr="006746CB" w:rsidRDefault="006746CB" w:rsidP="006746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работы в группе, дружелюбность, ответственность.</w:t>
            </w:r>
          </w:p>
          <w:p w:rsidR="006746CB" w:rsidRPr="006746CB" w:rsidRDefault="006746CB" w:rsidP="006746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публичного выступления, умение отвечать на вопросы, защищать свою точку зрения.</w:t>
            </w:r>
          </w:p>
          <w:p w:rsidR="006746CB" w:rsidRPr="006746CB" w:rsidRDefault="006746CB" w:rsidP="006746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анализировать, обобщать, сравнивать.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рассчитан на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месяца. Работу над проектом ведется </w:t>
            </w: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урочное (первые два этапа) и во внеурочное время (третий этап). В качестве консультантов выступают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физики,</w:t>
            </w: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химии, биологии, географии, информатики. Для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проектом создаются</w:t>
            </w: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учащихся по интересам. Таким образом, данный проект является естественнонаучным, практико-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орентированным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межпредметным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групповым.</w:t>
            </w:r>
          </w:p>
          <w:p w:rsidR="006746CB" w:rsidRPr="006746CB" w:rsidRDefault="006746CB" w:rsidP="006746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результат:</w:t>
            </w:r>
          </w:p>
          <w:p w:rsidR="006746CB" w:rsidRPr="006746CB" w:rsidRDefault="006746CB" w:rsidP="006746C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познакомиться с профессиями, связанными с естественнонаучным направлением.</w:t>
            </w:r>
          </w:p>
          <w:p w:rsidR="006746CB" w:rsidRPr="006746CB" w:rsidRDefault="006746CB" w:rsidP="006746C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алгоритм деятельности при выборе профессии для того, чтобы сделать этот выбор наиболее осознанным.</w:t>
            </w:r>
          </w:p>
          <w:p w:rsidR="006746CB" w:rsidRPr="006746CB" w:rsidRDefault="006746CB" w:rsidP="006746C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интегрировать знания по различным естественнонаучным дисциплинам и применять их на практике.</w:t>
            </w:r>
          </w:p>
          <w:p w:rsidR="006746CB" w:rsidRPr="006746CB" w:rsidRDefault="006746CB" w:rsidP="006746C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Развить навыки работы с дополнительной литературой и Интернетом.</w:t>
            </w:r>
          </w:p>
          <w:p w:rsidR="006746CB" w:rsidRPr="006746CB" w:rsidRDefault="006746CB" w:rsidP="006746C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распределять обязанности по силам, работать в группах.</w:t>
            </w:r>
          </w:p>
          <w:p w:rsidR="00344551" w:rsidRPr="00335F80" w:rsidRDefault="006746CB" w:rsidP="00335F8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Уметь, используя полученные знания, с помощью средств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презентацию, реферат, доклад.</w:t>
            </w:r>
          </w:p>
        </w:tc>
      </w:tr>
      <w:tr w:rsidR="00344551" w:rsidTr="009720F8">
        <w:tc>
          <w:tcPr>
            <w:tcW w:w="4785" w:type="dxa"/>
          </w:tcPr>
          <w:p w:rsidR="00344551" w:rsidRDefault="00344551" w:rsidP="0034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результаты</w:t>
            </w:r>
          </w:p>
        </w:tc>
        <w:tc>
          <w:tcPr>
            <w:tcW w:w="10491" w:type="dxa"/>
          </w:tcPr>
          <w:p w:rsidR="00484BCD" w:rsidRPr="00484BCD" w:rsidRDefault="00484BCD" w:rsidP="0048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CD">
              <w:rPr>
                <w:rFonts w:ascii="Times New Roman" w:hAnsi="Times New Roman" w:cs="Times New Roman"/>
                <w:sz w:val="28"/>
                <w:szCs w:val="28"/>
              </w:rPr>
              <w:t xml:space="preserve">полнота учета основных факторов выбора профессии – учет желаний (хочу) возможностей (могу) и потребностей рынка (надо); осознанность планирования личных профессиональных перспектив (ЛПП); относительная устойчивость профессиональных перспектив; самостоятельность при планировании и реализации ЛПП; реалистичность и гибкость профессиональных перспектив; оптимизм по отношению к своему профессиональному будущему. </w:t>
            </w:r>
          </w:p>
          <w:p w:rsidR="00344551" w:rsidRDefault="00484BCD" w:rsidP="0048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CD">
              <w:rPr>
                <w:rFonts w:ascii="Times New Roman" w:hAnsi="Times New Roman" w:cs="Times New Roman"/>
                <w:sz w:val="28"/>
                <w:szCs w:val="28"/>
              </w:rPr>
              <w:t>Проводится диагностика удовлетворенности профориентационной деятельностью детей и родителей, формирующих социальный заказ школе.</w:t>
            </w:r>
          </w:p>
        </w:tc>
      </w:tr>
      <w:tr w:rsidR="00344551" w:rsidTr="009720F8">
        <w:tc>
          <w:tcPr>
            <w:tcW w:w="4785" w:type="dxa"/>
          </w:tcPr>
          <w:p w:rsidR="00344551" w:rsidRDefault="00344551" w:rsidP="0034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</w:t>
            </w:r>
          </w:p>
        </w:tc>
        <w:tc>
          <w:tcPr>
            <w:tcW w:w="1049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3"/>
              <w:gridCol w:w="1381"/>
              <w:gridCol w:w="1480"/>
              <w:gridCol w:w="2019"/>
              <w:gridCol w:w="1942"/>
            </w:tblGrid>
            <w:tr w:rsidR="0014704E" w:rsidRPr="000E78F7" w:rsidTr="00F2604A">
              <w:tc>
                <w:tcPr>
                  <w:tcW w:w="1709" w:type="pct"/>
                  <w:vMerge w:val="restart"/>
                  <w:shd w:val="clear" w:color="auto" w:fill="auto"/>
                  <w:vAlign w:val="center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8" w:type="pct"/>
                  <w:gridSpan w:val="2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8F7">
                    <w:rPr>
                      <w:rFonts w:ascii="Times New Roman" w:hAnsi="Times New Roman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1015" w:type="pct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819" w:type="pct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Обязательства</w:t>
                  </w:r>
                </w:p>
              </w:tc>
            </w:tr>
            <w:tr w:rsidR="0014704E" w:rsidRPr="000E78F7" w:rsidTr="00F2604A">
              <w:trPr>
                <w:trHeight w:val="335"/>
              </w:trPr>
              <w:tc>
                <w:tcPr>
                  <w:tcW w:w="1709" w:type="pct"/>
                  <w:vMerge/>
                  <w:shd w:val="clear" w:color="auto" w:fill="auto"/>
                </w:tcPr>
                <w:p w:rsidR="0014704E" w:rsidRPr="000E78F7" w:rsidRDefault="0014704E" w:rsidP="00F260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753" w:type="pct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015" w:type="pct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819" w:type="pct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14704E" w:rsidRPr="000E78F7" w:rsidTr="00F2604A">
              <w:trPr>
                <w:trHeight w:val="335"/>
              </w:trPr>
              <w:tc>
                <w:tcPr>
                  <w:tcW w:w="1709" w:type="pct"/>
                  <w:shd w:val="clear" w:color="auto" w:fill="auto"/>
                </w:tcPr>
                <w:p w:rsidR="0014704E" w:rsidRPr="000E78F7" w:rsidRDefault="0014704E" w:rsidP="00F260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8F7">
                    <w:rPr>
                      <w:rFonts w:ascii="Times New Roman" w:hAnsi="Times New Roman"/>
                      <w:sz w:val="28"/>
                      <w:szCs w:val="28"/>
                    </w:rPr>
                    <w:t>Доля обучающихся</w:t>
                  </w:r>
                  <w:r w:rsidR="006D7C71">
                    <w:rPr>
                      <w:rFonts w:ascii="Times New Roman" w:hAnsi="Times New Roman"/>
                      <w:sz w:val="28"/>
                      <w:szCs w:val="28"/>
                    </w:rPr>
                    <w:t xml:space="preserve"> 7-11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классов</w:t>
                  </w:r>
                  <w:r w:rsidRPr="000E78F7">
                    <w:rPr>
                      <w:rFonts w:ascii="Times New Roman" w:hAnsi="Times New Roman"/>
                      <w:sz w:val="28"/>
                      <w:szCs w:val="28"/>
                    </w:rPr>
                    <w:t xml:space="preserve">, получивших </w:t>
                  </w:r>
                  <w:proofErr w:type="spellStart"/>
                  <w:r w:rsidRPr="000E78F7">
                    <w:rPr>
                      <w:rFonts w:ascii="Times New Roman" w:hAnsi="Times New Roman"/>
                      <w:sz w:val="28"/>
                      <w:szCs w:val="28"/>
                    </w:rPr>
                    <w:t>профориентационные</w:t>
                  </w:r>
                  <w:proofErr w:type="spellEnd"/>
                  <w:r w:rsidRPr="000E7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 (</w:t>
                  </w:r>
                  <w:proofErr w:type="gramStart"/>
                  <w:r w:rsidRPr="000E78F7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  <w:r w:rsidRPr="000E7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%)</w:t>
                  </w:r>
                </w:p>
              </w:tc>
              <w:tc>
                <w:tcPr>
                  <w:tcW w:w="705" w:type="pct"/>
                  <w:vAlign w:val="center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59 %</w:t>
                  </w:r>
                </w:p>
              </w:tc>
              <w:tc>
                <w:tcPr>
                  <w:tcW w:w="753" w:type="pct"/>
                  <w:vAlign w:val="center"/>
                </w:tcPr>
                <w:p w:rsidR="0014704E" w:rsidRPr="000E78F7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68 %</w:t>
                  </w:r>
                </w:p>
              </w:tc>
              <w:tc>
                <w:tcPr>
                  <w:tcW w:w="1015" w:type="pct"/>
                  <w:vAlign w:val="center"/>
                </w:tcPr>
                <w:p w:rsidR="0014704E" w:rsidRPr="000E78F7" w:rsidRDefault="00035420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79</w:t>
                  </w:r>
                  <w:r w:rsidR="0014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819" w:type="pct"/>
                </w:tcPr>
                <w:p w:rsidR="0014704E" w:rsidRDefault="0014704E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704E" w:rsidRDefault="00035420" w:rsidP="00F26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88</w:t>
                  </w:r>
                  <w:r w:rsidR="0014704E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14704E" w:rsidRDefault="0014704E" w:rsidP="0024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25" w:rsidRPr="00247E25" w:rsidRDefault="00247E25" w:rsidP="0024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gramStart"/>
            <w:r w:rsidRPr="00247E25">
              <w:rPr>
                <w:rFonts w:ascii="Times New Roman" w:hAnsi="Times New Roman" w:cs="Times New Roman"/>
                <w:sz w:val="28"/>
                <w:szCs w:val="28"/>
              </w:rPr>
              <w:t>проконсультировавшихся</w:t>
            </w:r>
            <w:proofErr w:type="gramEnd"/>
            <w:r w:rsidRPr="00247E25">
              <w:rPr>
                <w:rFonts w:ascii="Times New Roman" w:hAnsi="Times New Roman" w:cs="Times New Roman"/>
                <w:sz w:val="28"/>
                <w:szCs w:val="28"/>
              </w:rPr>
              <w:t xml:space="preserve"> за определенное время;</w:t>
            </w:r>
          </w:p>
          <w:p w:rsidR="00247E25" w:rsidRPr="00247E25" w:rsidRDefault="00247E25" w:rsidP="0024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5">
              <w:rPr>
                <w:rFonts w:ascii="Times New Roman" w:hAnsi="Times New Roman" w:cs="Times New Roman"/>
                <w:sz w:val="28"/>
                <w:szCs w:val="28"/>
              </w:rPr>
              <w:t>- удельный вес тех или иных форм работы (индивидуальные консультации, массовые опросы,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лько «охвачено» играми и т.п.);</w:t>
            </w:r>
          </w:p>
          <w:p w:rsidR="00247E25" w:rsidRPr="00247E25" w:rsidRDefault="00484BCD" w:rsidP="0024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ученик</w:t>
            </w:r>
            <w:r w:rsidR="00247E25" w:rsidRPr="00247E25">
              <w:rPr>
                <w:rFonts w:ascii="Times New Roman" w:hAnsi="Times New Roman" w:cs="Times New Roman"/>
                <w:sz w:val="28"/>
                <w:szCs w:val="28"/>
              </w:rPr>
              <w:t>ов, последо</w:t>
            </w:r>
            <w:r w:rsidR="00247E25">
              <w:rPr>
                <w:rFonts w:ascii="Times New Roman" w:hAnsi="Times New Roman" w:cs="Times New Roman"/>
                <w:sz w:val="28"/>
                <w:szCs w:val="28"/>
              </w:rPr>
              <w:t>вавших рекомендациям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классного руководителя</w:t>
            </w:r>
            <w:r w:rsidR="00247E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E25" w:rsidRPr="00247E25" w:rsidRDefault="00247E25" w:rsidP="0024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5">
              <w:rPr>
                <w:rFonts w:ascii="Times New Roman" w:hAnsi="Times New Roman" w:cs="Times New Roman"/>
                <w:sz w:val="28"/>
                <w:szCs w:val="28"/>
              </w:rPr>
              <w:t>- количество выбравших профессию (самоопределившихся) от об</w:t>
            </w:r>
            <w:r w:rsidR="00D84FE4">
              <w:rPr>
                <w:rFonts w:ascii="Times New Roman" w:hAnsi="Times New Roman" w:cs="Times New Roman"/>
                <w:sz w:val="28"/>
                <w:szCs w:val="28"/>
              </w:rPr>
              <w:t xml:space="preserve">щего числа подростков класса; </w:t>
            </w:r>
          </w:p>
          <w:p w:rsidR="00344551" w:rsidRDefault="00247E25" w:rsidP="0024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различные характеристики ЛПП (устойчивость, обоснованность и т.п. профессиональных планов);</w:t>
            </w:r>
          </w:p>
        </w:tc>
      </w:tr>
    </w:tbl>
    <w:p w:rsidR="00344551" w:rsidRPr="003776E7" w:rsidRDefault="00344551" w:rsidP="003776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4551" w:rsidRPr="003776E7" w:rsidSect="0097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0E"/>
    <w:multiLevelType w:val="multilevel"/>
    <w:tmpl w:val="4AFE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37D77"/>
    <w:multiLevelType w:val="hybridMultilevel"/>
    <w:tmpl w:val="393E6AC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3B55513"/>
    <w:multiLevelType w:val="hybridMultilevel"/>
    <w:tmpl w:val="116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E39C2"/>
    <w:multiLevelType w:val="multilevel"/>
    <w:tmpl w:val="1B92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056C5"/>
    <w:multiLevelType w:val="hybridMultilevel"/>
    <w:tmpl w:val="2DC06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7"/>
    <w:rsid w:val="00035420"/>
    <w:rsid w:val="000C6BF1"/>
    <w:rsid w:val="0014704E"/>
    <w:rsid w:val="001B7A66"/>
    <w:rsid w:val="001E2B06"/>
    <w:rsid w:val="0022581E"/>
    <w:rsid w:val="00247E25"/>
    <w:rsid w:val="003147C1"/>
    <w:rsid w:val="00335F80"/>
    <w:rsid w:val="00344551"/>
    <w:rsid w:val="003776E7"/>
    <w:rsid w:val="00381604"/>
    <w:rsid w:val="00383648"/>
    <w:rsid w:val="00401501"/>
    <w:rsid w:val="00434220"/>
    <w:rsid w:val="004762BD"/>
    <w:rsid w:val="00484BCD"/>
    <w:rsid w:val="004B101E"/>
    <w:rsid w:val="00516241"/>
    <w:rsid w:val="005C0EDC"/>
    <w:rsid w:val="005E3704"/>
    <w:rsid w:val="006746CB"/>
    <w:rsid w:val="006D7C71"/>
    <w:rsid w:val="007B5E84"/>
    <w:rsid w:val="007E5EC4"/>
    <w:rsid w:val="0082791C"/>
    <w:rsid w:val="0095021F"/>
    <w:rsid w:val="009720F8"/>
    <w:rsid w:val="009B5F25"/>
    <w:rsid w:val="00A64E00"/>
    <w:rsid w:val="00B53FBD"/>
    <w:rsid w:val="00B650AB"/>
    <w:rsid w:val="00BC7977"/>
    <w:rsid w:val="00C06F3F"/>
    <w:rsid w:val="00C20D16"/>
    <w:rsid w:val="00C26545"/>
    <w:rsid w:val="00C45F8A"/>
    <w:rsid w:val="00C7318B"/>
    <w:rsid w:val="00CA40DB"/>
    <w:rsid w:val="00D43CFF"/>
    <w:rsid w:val="00D84D78"/>
    <w:rsid w:val="00D84FE4"/>
    <w:rsid w:val="00DB7EBE"/>
    <w:rsid w:val="00FB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E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F8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4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46CB"/>
    <w:rPr>
      <w:b/>
      <w:bCs/>
    </w:rPr>
  </w:style>
  <w:style w:type="character" w:customStyle="1" w:styleId="apple-converted-space">
    <w:name w:val="apple-converted-space"/>
    <w:basedOn w:val="a0"/>
    <w:rsid w:val="006746CB"/>
  </w:style>
  <w:style w:type="character" w:customStyle="1" w:styleId="10">
    <w:name w:val="Заголовок 1 Знак"/>
    <w:basedOn w:val="a0"/>
    <w:link w:val="1"/>
    <w:uiPriority w:val="9"/>
    <w:rsid w:val="00674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E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F8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4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46CB"/>
    <w:rPr>
      <w:b/>
      <w:bCs/>
    </w:rPr>
  </w:style>
  <w:style w:type="character" w:customStyle="1" w:styleId="apple-converted-space">
    <w:name w:val="apple-converted-space"/>
    <w:basedOn w:val="a0"/>
    <w:rsid w:val="006746CB"/>
  </w:style>
  <w:style w:type="character" w:customStyle="1" w:styleId="10">
    <w:name w:val="Заголовок 1 Знак"/>
    <w:basedOn w:val="a0"/>
    <w:link w:val="1"/>
    <w:uiPriority w:val="9"/>
    <w:rsid w:val="00674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0rzn.ucoz.ru/news/moja_budushhaja_professija/2016-09-02-265" TargetMode="External"/><Relationship Id="rId13" Type="http://schemas.openxmlformats.org/officeDocument/2006/relationships/hyperlink" Target="http://school40rzn.ucoz.ru/news/nedelja_proforientacii/2016-10-17-299" TargetMode="External"/><Relationship Id="rId18" Type="http://schemas.openxmlformats.org/officeDocument/2006/relationships/hyperlink" Target="http://school40rzn.ucoz.ru/news/zhivopis_sherstju/2016-10-20-310" TargetMode="External"/><Relationship Id="rId26" Type="http://schemas.openxmlformats.org/officeDocument/2006/relationships/hyperlink" Target="http://school40rzn.ucoz.ru/news/nedelja_ehnergosberezhenija/2016-11-24-341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40rzn.ucoz.ru/news/proforientacija/2016-11-15-326" TargetMode="External"/><Relationship Id="rId7" Type="http://schemas.openxmlformats.org/officeDocument/2006/relationships/hyperlink" Target="http://school40rzn.ucoz.ru/index/proforientacija/0-100" TargetMode="External"/><Relationship Id="rId12" Type="http://schemas.openxmlformats.org/officeDocument/2006/relationships/hyperlink" Target="http://school40rzn.ucoz.ru/news/nedelja_proforientacii/2016-10-17-298" TargetMode="External"/><Relationship Id="rId17" Type="http://schemas.openxmlformats.org/officeDocument/2006/relationships/hyperlink" Target="http://school40rzn.ucoz.ru/news/tolko_dlja_muzhchin/2016-10-20-309" TargetMode="External"/><Relationship Id="rId25" Type="http://schemas.openxmlformats.org/officeDocument/2006/relationships/hyperlink" Target="http://school40rzn.ucoz.ru/news/obrazovanie_i_karera/2016-11-24-34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40rzn.ucoz.ru/news/interesnaja_ehkskursija/2016-10-20-308" TargetMode="External"/><Relationship Id="rId20" Type="http://schemas.openxmlformats.org/officeDocument/2006/relationships/hyperlink" Target="http://school40rzn.ucoz.ru/news/proforientacija/2016-11-15-324" TargetMode="External"/><Relationship Id="rId29" Type="http://schemas.openxmlformats.org/officeDocument/2006/relationships/hyperlink" Target="http://school40rzn.ucoz.ru/news/my_gosti_otkrytogo_chempionata_po_parikmakherskomu_iskusstvu/2016-11-24-3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40rzn.ucoz.ru/news/nedelja_proforientacii/2016-10-15-297" TargetMode="External"/><Relationship Id="rId24" Type="http://schemas.openxmlformats.org/officeDocument/2006/relationships/hyperlink" Target="http://school40rzn.ucoz.ru/news/test_na_proforientaciju_pervyj_shag_k_uspeshnoj_karere/2016-11-23-339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hool40rzn.ucoz.ru/news/nedelja_proforientacii_master_klassy_teatralnykh_professij_proekt_teatr_i_shkola/2016-10-19-302" TargetMode="External"/><Relationship Id="rId23" Type="http://schemas.openxmlformats.org/officeDocument/2006/relationships/hyperlink" Target="http://school40rzn.ucoz.ru/news/ehkskursija_na_rjazanskuju_grehs/2016-11-23-338" TargetMode="External"/><Relationship Id="rId28" Type="http://schemas.openxmlformats.org/officeDocument/2006/relationships/hyperlink" Target="http://school40rzn.ucoz.ru/news/kuda_pojti_uchitsja/2016-11-24-344" TargetMode="External"/><Relationship Id="rId10" Type="http://schemas.openxmlformats.org/officeDocument/2006/relationships/hyperlink" Target="http://school40rzn.ucoz.ru/news/my_v_gostjakh/2016-09-18-277" TargetMode="External"/><Relationship Id="rId19" Type="http://schemas.openxmlformats.org/officeDocument/2006/relationships/hyperlink" Target="http://school40rzn.ucoz.ru/news/nedelja_proforientacii/2016-10-21-312" TargetMode="External"/><Relationship Id="rId31" Type="http://schemas.openxmlformats.org/officeDocument/2006/relationships/hyperlink" Target="http://school40rzn.ucoz.ru/news/proforientacija/2016-11-30-3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40rzn.ucoz.ru/news/ehto_interesno/2016-09-14-273" TargetMode="External"/><Relationship Id="rId14" Type="http://schemas.openxmlformats.org/officeDocument/2006/relationships/hyperlink" Target="http://school40rzn.ucoz.ru/news/nedelja_proforientacii_master_klassy_teatralnykh_professij_proekt_teatr_i_shkola/2016-10-19-302" TargetMode="External"/><Relationship Id="rId22" Type="http://schemas.openxmlformats.org/officeDocument/2006/relationships/hyperlink" Target="http://school40rzn.ucoz.ru/news/navigatum_kalejdoskop_professij/2016-11-19-335" TargetMode="External"/><Relationship Id="rId27" Type="http://schemas.openxmlformats.org/officeDocument/2006/relationships/hyperlink" Target="http://school40rzn.ucoz.ru/news/za_soboj_v_professiju/2016-11-24-342" TargetMode="External"/><Relationship Id="rId30" Type="http://schemas.openxmlformats.org/officeDocument/2006/relationships/hyperlink" Target="http://school40rzn.ucoz.ru/news/proforientacionnaja_vstrecha/2016-11-27-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C775-D6F7-429E-B1E3-2C9A7D36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2016-11-28T06:41:00Z</cp:lastPrinted>
  <dcterms:created xsi:type="dcterms:W3CDTF">2017-11-03T05:35:00Z</dcterms:created>
  <dcterms:modified xsi:type="dcterms:W3CDTF">2017-11-03T05:35:00Z</dcterms:modified>
</cp:coreProperties>
</file>