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2C78">
      <w:pPr>
        <w:pStyle w:val="Style6"/>
        <w:widowControl/>
        <w:spacing w:before="53"/>
        <w:jc w:val="center"/>
        <w:rPr>
          <w:rStyle w:val="FontStyle22"/>
          <w:u w:val="single"/>
        </w:rPr>
      </w:pPr>
      <w:r>
        <w:rPr>
          <w:rStyle w:val="FontStyle22"/>
          <w:u w:val="single"/>
        </w:rPr>
        <w:t>Пояснительная записка</w:t>
      </w:r>
    </w:p>
    <w:p w:rsidR="00511999" w:rsidRDefault="00511999">
      <w:pPr>
        <w:pStyle w:val="Style2"/>
        <w:widowControl/>
        <w:spacing w:before="58" w:line="274" w:lineRule="exact"/>
        <w:rPr>
          <w:rStyle w:val="FontStyle20"/>
          <w:sz w:val="24"/>
          <w:szCs w:val="24"/>
        </w:rPr>
      </w:pPr>
    </w:p>
    <w:p w:rsidR="00000000" w:rsidRPr="00511999" w:rsidRDefault="009D2C78">
      <w:pPr>
        <w:pStyle w:val="Style2"/>
        <w:widowControl/>
        <w:spacing w:before="58" w:line="274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Рабочая программа разработана на основе примерной программы для общеобразовательных школ «Технология. Обслуживающий труд» под редакцией Ю.Л</w:t>
      </w:r>
      <w:r w:rsidRPr="00511999">
        <w:rPr>
          <w:rStyle w:val="FontStyle20"/>
          <w:sz w:val="24"/>
          <w:szCs w:val="24"/>
        </w:rPr>
        <w:t xml:space="preserve">. </w:t>
      </w:r>
      <w:proofErr w:type="spellStart"/>
      <w:r w:rsidRPr="00511999">
        <w:rPr>
          <w:rStyle w:val="FontStyle20"/>
          <w:sz w:val="24"/>
          <w:szCs w:val="24"/>
        </w:rPr>
        <w:t>Хотунцева</w:t>
      </w:r>
      <w:proofErr w:type="spellEnd"/>
      <w:r w:rsidRPr="00511999">
        <w:rPr>
          <w:rStyle w:val="FontStyle20"/>
          <w:sz w:val="24"/>
          <w:szCs w:val="24"/>
        </w:rPr>
        <w:t>, В.Д. Симоненко. Москва «Просвещение» 2009г. в полном соответствии с федеральным компонентом государственного стандарта основного общего образования на базовом уровне.</w:t>
      </w:r>
    </w:p>
    <w:p w:rsidR="00000000" w:rsidRPr="00511999" w:rsidRDefault="009D2C78">
      <w:pPr>
        <w:pStyle w:val="Style3"/>
        <w:widowControl/>
        <w:spacing w:line="274" w:lineRule="exact"/>
        <w:ind w:left="298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При составлении программы учитывались нормативные документы:</w:t>
      </w:r>
    </w:p>
    <w:p w:rsidR="00000000" w:rsidRPr="00511999" w:rsidRDefault="009D2C78" w:rsidP="009D2C78">
      <w:pPr>
        <w:pStyle w:val="Style4"/>
        <w:widowControl/>
        <w:numPr>
          <w:ilvl w:val="0"/>
          <w:numId w:val="9"/>
        </w:numPr>
        <w:spacing w:before="5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Федеральный п</w:t>
      </w:r>
      <w:r w:rsidRPr="00511999">
        <w:rPr>
          <w:rStyle w:val="FontStyle20"/>
          <w:sz w:val="24"/>
          <w:szCs w:val="24"/>
        </w:rPr>
        <w:t>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учреждениях;</w:t>
      </w:r>
    </w:p>
    <w:p w:rsidR="00F35598" w:rsidRPr="00511999" w:rsidRDefault="009D2C78" w:rsidP="009D2C78">
      <w:pPr>
        <w:pStyle w:val="Style5"/>
        <w:widowControl/>
        <w:numPr>
          <w:ilvl w:val="0"/>
          <w:numId w:val="9"/>
        </w:numPr>
        <w:spacing w:before="5" w:line="278" w:lineRule="exact"/>
        <w:jc w:val="left"/>
        <w:rPr>
          <w:rStyle w:val="FontStyle20"/>
          <w:b/>
          <w:bCs/>
          <w:sz w:val="24"/>
          <w:szCs w:val="24"/>
        </w:rPr>
      </w:pPr>
      <w:r w:rsidRPr="00511999">
        <w:rPr>
          <w:rStyle w:val="FontStyle20"/>
          <w:sz w:val="24"/>
          <w:szCs w:val="24"/>
        </w:rPr>
        <w:t>Базисный учебный план для образовательных учреждений, реализующих прогр</w:t>
      </w:r>
      <w:r w:rsidRPr="00511999">
        <w:rPr>
          <w:rStyle w:val="FontStyle20"/>
          <w:sz w:val="24"/>
          <w:szCs w:val="24"/>
        </w:rPr>
        <w:t xml:space="preserve">аммы общего образования </w:t>
      </w:r>
    </w:p>
    <w:p w:rsidR="00000000" w:rsidRPr="00511999" w:rsidRDefault="009D2C78" w:rsidP="00F35598">
      <w:pPr>
        <w:pStyle w:val="Style5"/>
        <w:widowControl/>
        <w:spacing w:before="5" w:line="278" w:lineRule="exact"/>
        <w:ind w:firstLine="0"/>
        <w:jc w:val="left"/>
        <w:rPr>
          <w:rStyle w:val="FontStyle22"/>
          <w:sz w:val="24"/>
          <w:szCs w:val="24"/>
        </w:rPr>
      </w:pPr>
      <w:r w:rsidRPr="00511999">
        <w:rPr>
          <w:rStyle w:val="FontStyle22"/>
          <w:sz w:val="24"/>
          <w:szCs w:val="24"/>
        </w:rPr>
        <w:t>Цели предмета:</w:t>
      </w:r>
    </w:p>
    <w:p w:rsidR="00000000" w:rsidRPr="00511999" w:rsidRDefault="009D2C78">
      <w:pPr>
        <w:pStyle w:val="Style2"/>
        <w:widowControl/>
        <w:spacing w:line="278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Главная цель образовательной области «Технология» - подготовка учащихся к самостоятельной трудовой жизни в условиях рыночной экономики.</w:t>
      </w:r>
    </w:p>
    <w:p w:rsidR="00000000" w:rsidRPr="00511999" w:rsidRDefault="009D2C78" w:rsidP="00F35598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10" w:line="278" w:lineRule="exact"/>
        <w:ind w:left="706" w:hanging="331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Освоение технологических знаний, основ культуры и созидательного труда, предс</w:t>
      </w:r>
      <w:r w:rsidRPr="00511999">
        <w:rPr>
          <w:rStyle w:val="FontStyle20"/>
          <w:sz w:val="24"/>
          <w:szCs w:val="24"/>
        </w:rPr>
        <w:t>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000000" w:rsidRPr="00511999" w:rsidRDefault="009D2C78" w:rsidP="00F35598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10" w:line="278" w:lineRule="exact"/>
        <w:ind w:left="706" w:hanging="331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 xml:space="preserve">овладение </w:t>
      </w:r>
      <w:proofErr w:type="spellStart"/>
      <w:r w:rsidRPr="00511999">
        <w:rPr>
          <w:rStyle w:val="FontStyle20"/>
          <w:sz w:val="24"/>
          <w:szCs w:val="24"/>
        </w:rPr>
        <w:t>общетрудовыми</w:t>
      </w:r>
      <w:proofErr w:type="spellEnd"/>
      <w:r w:rsidRPr="00511999">
        <w:rPr>
          <w:rStyle w:val="FontStyle20"/>
          <w:sz w:val="24"/>
          <w:szCs w:val="24"/>
        </w:rPr>
        <w:t xml:space="preserve"> и специальными умениями, необходимыми для поиска и использования</w:t>
      </w:r>
      <w:r w:rsidRPr="00511999">
        <w:rPr>
          <w:rStyle w:val="FontStyle20"/>
          <w:sz w:val="24"/>
          <w:szCs w:val="24"/>
        </w:rPr>
        <w:t xml:space="preserve">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а также безопасными приемами труда;</w:t>
      </w:r>
    </w:p>
    <w:p w:rsidR="00000000" w:rsidRPr="00511999" w:rsidRDefault="009D2C78" w:rsidP="00F35598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19" w:line="274" w:lineRule="exact"/>
        <w:ind w:left="706" w:hanging="331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развитие познавательных интер</w:t>
      </w:r>
      <w:r w:rsidRPr="00511999">
        <w:rPr>
          <w:rStyle w:val="FontStyle20"/>
          <w:sz w:val="24"/>
          <w:szCs w:val="24"/>
        </w:rPr>
        <w:t>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00000" w:rsidRPr="00511999" w:rsidRDefault="009D2C78" w:rsidP="00F35598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14" w:line="274" w:lineRule="exact"/>
        <w:ind w:left="706" w:hanging="331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</w:t>
      </w:r>
      <w:r w:rsidRPr="00511999">
        <w:rPr>
          <w:rStyle w:val="FontStyle20"/>
          <w:sz w:val="24"/>
          <w:szCs w:val="24"/>
        </w:rPr>
        <w:t>таты своей деятельности; уважительного отношения к людям различных профессий и результатам их труда;</w:t>
      </w:r>
    </w:p>
    <w:p w:rsidR="00000000" w:rsidRPr="00511999" w:rsidRDefault="009D2C78" w:rsidP="00F35598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19" w:line="274" w:lineRule="exact"/>
        <w:ind w:left="706" w:hanging="331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000000" w:rsidRPr="00511999" w:rsidRDefault="009D2C78">
      <w:pPr>
        <w:pStyle w:val="Style6"/>
        <w:widowControl/>
        <w:spacing w:before="5" w:line="274" w:lineRule="exact"/>
        <w:ind w:left="302"/>
        <w:rPr>
          <w:rStyle w:val="FontStyle22"/>
          <w:sz w:val="24"/>
          <w:szCs w:val="24"/>
        </w:rPr>
      </w:pPr>
      <w:r w:rsidRPr="00511999">
        <w:rPr>
          <w:rStyle w:val="FontStyle22"/>
          <w:sz w:val="24"/>
          <w:szCs w:val="24"/>
        </w:rPr>
        <w:t>Задачи предмета:</w:t>
      </w:r>
    </w:p>
    <w:p w:rsidR="00000000" w:rsidRPr="00511999" w:rsidRDefault="009D2C78" w:rsidP="00F35598">
      <w:pPr>
        <w:pStyle w:val="Style8"/>
        <w:widowControl/>
        <w:numPr>
          <w:ilvl w:val="0"/>
          <w:numId w:val="2"/>
        </w:numPr>
        <w:tabs>
          <w:tab w:val="left" w:pos="547"/>
        </w:tabs>
        <w:spacing w:line="274" w:lineRule="exact"/>
        <w:ind w:left="307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Формиро</w:t>
      </w:r>
      <w:r w:rsidRPr="00511999">
        <w:rPr>
          <w:rStyle w:val="FontStyle20"/>
          <w:sz w:val="24"/>
          <w:szCs w:val="24"/>
        </w:rPr>
        <w:t>вание политехнических знаний и экологической культуры</w:t>
      </w:r>
      <w:proofErr w:type="gramStart"/>
      <w:r w:rsidRPr="00511999">
        <w:rPr>
          <w:rStyle w:val="FontStyle20"/>
          <w:sz w:val="24"/>
          <w:szCs w:val="24"/>
        </w:rPr>
        <w:t>..</w:t>
      </w:r>
      <w:proofErr w:type="gramEnd"/>
    </w:p>
    <w:p w:rsidR="00000000" w:rsidRPr="00511999" w:rsidRDefault="009D2C78" w:rsidP="00F35598">
      <w:pPr>
        <w:pStyle w:val="Style8"/>
        <w:widowControl/>
        <w:numPr>
          <w:ilvl w:val="0"/>
          <w:numId w:val="2"/>
        </w:numPr>
        <w:tabs>
          <w:tab w:val="left" w:pos="547"/>
        </w:tabs>
        <w:spacing w:line="274" w:lineRule="exact"/>
        <w:ind w:left="307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Ознакомление с основами современного производства сферы услуг.</w:t>
      </w:r>
    </w:p>
    <w:p w:rsidR="00000000" w:rsidRPr="00511999" w:rsidRDefault="009D2C78">
      <w:pPr>
        <w:widowControl/>
      </w:pPr>
    </w:p>
    <w:p w:rsidR="00000000" w:rsidRPr="00511999" w:rsidRDefault="009D2C78" w:rsidP="00F35598">
      <w:pPr>
        <w:pStyle w:val="Style8"/>
        <w:widowControl/>
        <w:numPr>
          <w:ilvl w:val="0"/>
          <w:numId w:val="3"/>
        </w:numPr>
        <w:tabs>
          <w:tab w:val="left" w:pos="629"/>
        </w:tabs>
        <w:spacing w:line="274" w:lineRule="exact"/>
        <w:ind w:left="288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Развитие самостоятельности и способности учащихся решать творческие и изобретательские задачи.</w:t>
      </w:r>
    </w:p>
    <w:p w:rsidR="00000000" w:rsidRPr="00511999" w:rsidRDefault="009D2C78" w:rsidP="00F35598">
      <w:pPr>
        <w:pStyle w:val="Style8"/>
        <w:widowControl/>
        <w:numPr>
          <w:ilvl w:val="0"/>
          <w:numId w:val="3"/>
        </w:numPr>
        <w:tabs>
          <w:tab w:val="left" w:pos="629"/>
        </w:tabs>
        <w:spacing w:line="274" w:lineRule="exact"/>
        <w:ind w:left="288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Обеспечение учащимся возмо</w:t>
      </w:r>
      <w:r w:rsidRPr="00511999">
        <w:rPr>
          <w:rStyle w:val="FontStyle20"/>
          <w:sz w:val="24"/>
          <w:szCs w:val="24"/>
        </w:rPr>
        <w:t>жностей самопознания, изучения мира профессий, выполнения профессиональных проб целью профессионального самоопределения.</w:t>
      </w:r>
    </w:p>
    <w:p w:rsidR="00000000" w:rsidRPr="00511999" w:rsidRDefault="009D2C78" w:rsidP="00F35598">
      <w:pPr>
        <w:pStyle w:val="Style8"/>
        <w:widowControl/>
        <w:numPr>
          <w:ilvl w:val="0"/>
          <w:numId w:val="3"/>
        </w:numPr>
        <w:tabs>
          <w:tab w:val="left" w:pos="629"/>
        </w:tabs>
        <w:spacing w:line="274" w:lineRule="exact"/>
        <w:ind w:left="288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Воспитание трудолюбия, предприимчивости, коллективизма, человечности и милосердия, обязательности, честности, ответственности и по</w:t>
      </w:r>
      <w:r w:rsidRPr="00511999">
        <w:rPr>
          <w:rStyle w:val="FontStyle20"/>
          <w:sz w:val="24"/>
          <w:szCs w:val="24"/>
        </w:rPr>
        <w:t>рядочности.</w:t>
      </w:r>
    </w:p>
    <w:p w:rsidR="00000000" w:rsidRPr="00511999" w:rsidRDefault="009D2C78">
      <w:pPr>
        <w:pStyle w:val="Style2"/>
        <w:widowControl/>
        <w:spacing w:line="274" w:lineRule="exact"/>
        <w:ind w:firstLine="706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511999">
        <w:rPr>
          <w:rStyle w:val="FontStyle20"/>
          <w:sz w:val="24"/>
          <w:szCs w:val="24"/>
        </w:rPr>
        <w:t>межпредметных</w:t>
      </w:r>
      <w:proofErr w:type="spellEnd"/>
      <w:r w:rsidRPr="00511999">
        <w:rPr>
          <w:rStyle w:val="FontStyle20"/>
          <w:sz w:val="24"/>
          <w:szCs w:val="24"/>
        </w:rPr>
        <w:t xml:space="preserve"> связей. Это связи с математикой при проведении расчетных и графических операций, с химией при характер</w:t>
      </w:r>
      <w:r w:rsidRPr="00511999">
        <w:rPr>
          <w:rStyle w:val="FontStyle20"/>
          <w:sz w:val="24"/>
          <w:szCs w:val="24"/>
        </w:rPr>
        <w:t xml:space="preserve">истике свойств материалов, с физикой при изучении устройства и принципов работ машин и механизмов, современных технологий, с историей и искусством при освоении   технологий   традиционных   промыслов.   Обучение   строится   с   учетом </w:t>
      </w:r>
      <w:proofErr w:type="spellStart"/>
      <w:r w:rsidRPr="00511999">
        <w:rPr>
          <w:rStyle w:val="FontStyle20"/>
          <w:sz w:val="24"/>
          <w:szCs w:val="24"/>
        </w:rPr>
        <w:t>внутрипредметных</w:t>
      </w:r>
      <w:proofErr w:type="spellEnd"/>
      <w:r w:rsidRPr="00511999">
        <w:rPr>
          <w:rStyle w:val="FontStyle20"/>
          <w:sz w:val="24"/>
          <w:szCs w:val="24"/>
        </w:rPr>
        <w:t xml:space="preserve"> свя</w:t>
      </w:r>
      <w:r w:rsidRPr="00511999">
        <w:rPr>
          <w:rStyle w:val="FontStyle20"/>
          <w:sz w:val="24"/>
          <w:szCs w:val="24"/>
        </w:rPr>
        <w:t>зей, логики учебного процесса и возрастных особенностей учащихся.</w:t>
      </w:r>
    </w:p>
    <w:p w:rsidR="00000000" w:rsidRPr="00511999" w:rsidRDefault="009D2C78">
      <w:pPr>
        <w:pStyle w:val="Style6"/>
        <w:widowControl/>
        <w:spacing w:line="240" w:lineRule="exact"/>
        <w:ind w:left="715"/>
      </w:pPr>
    </w:p>
    <w:p w:rsidR="00000000" w:rsidRPr="00511999" w:rsidRDefault="009D2C78">
      <w:pPr>
        <w:pStyle w:val="Style6"/>
        <w:widowControl/>
        <w:spacing w:line="240" w:lineRule="exact"/>
        <w:ind w:left="715"/>
      </w:pPr>
    </w:p>
    <w:p w:rsidR="00000000" w:rsidRPr="00511999" w:rsidRDefault="009D2C78" w:rsidP="00511999">
      <w:pPr>
        <w:pStyle w:val="Style6"/>
        <w:widowControl/>
        <w:spacing w:before="77" w:line="278" w:lineRule="exact"/>
        <w:ind w:left="715"/>
        <w:jc w:val="center"/>
        <w:rPr>
          <w:rStyle w:val="FontStyle22"/>
          <w:sz w:val="24"/>
          <w:szCs w:val="24"/>
          <w:u w:val="single"/>
        </w:rPr>
      </w:pPr>
      <w:r w:rsidRPr="00511999">
        <w:rPr>
          <w:rStyle w:val="FontStyle22"/>
          <w:sz w:val="24"/>
          <w:szCs w:val="24"/>
          <w:u w:val="single"/>
        </w:rPr>
        <w:lastRenderedPageBreak/>
        <w:t>Общая характеристика учебного предмета.</w:t>
      </w:r>
    </w:p>
    <w:p w:rsidR="00000000" w:rsidRPr="00511999" w:rsidRDefault="009D2C78">
      <w:pPr>
        <w:pStyle w:val="Style2"/>
        <w:widowControl/>
        <w:spacing w:before="10" w:line="278" w:lineRule="exact"/>
        <w:ind w:firstLine="710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 xml:space="preserve">Особенностью предмета «Технология» является введение учащихся в мир духовной и материальной культуры. Если с духовной культурой учащиеся знакомятся </w:t>
      </w:r>
      <w:r w:rsidRPr="00511999">
        <w:rPr>
          <w:rStyle w:val="FontStyle20"/>
          <w:sz w:val="24"/>
          <w:szCs w:val="24"/>
        </w:rPr>
        <w:t>на уроках литературы, истории, МХК и др., то мир материальной культуры, в котором существует современный человек, другими школьными предметами не рассматривается, что затрудняет адаптацию школьников в современном социуме. Материальная культура, в отличие о</w:t>
      </w:r>
      <w:r w:rsidRPr="00511999">
        <w:rPr>
          <w:rStyle w:val="FontStyle20"/>
          <w:sz w:val="24"/>
          <w:szCs w:val="24"/>
        </w:rPr>
        <w:t>т духовной, охватывает всю сферу человеческой деятельности и его развития. Это орудия труда, жилище, предметы повседневного обихода, одежда, пища и т. д. Материальная и духовная культура тесно взаимодействуют и влияют друг на друга, являясь важной составля</w:t>
      </w:r>
      <w:r w:rsidRPr="00511999">
        <w:rPr>
          <w:rStyle w:val="FontStyle20"/>
          <w:sz w:val="24"/>
          <w:szCs w:val="24"/>
        </w:rPr>
        <w:t>ющей человеческого бытия.</w:t>
      </w:r>
    </w:p>
    <w:p w:rsidR="00F35598" w:rsidRPr="00511999" w:rsidRDefault="009D2C78">
      <w:pPr>
        <w:pStyle w:val="Style2"/>
        <w:widowControl/>
        <w:spacing w:before="19" w:line="278" w:lineRule="exact"/>
        <w:ind w:firstLine="418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Технология формирует у учащихся осознанную потребность в сохранении своего здоровья путем организации здорового питания, обустройства удобного жилища и т. п.</w:t>
      </w:r>
    </w:p>
    <w:p w:rsidR="00000000" w:rsidRPr="00511999" w:rsidRDefault="00F35598">
      <w:pPr>
        <w:pStyle w:val="Style2"/>
        <w:widowControl/>
        <w:spacing w:before="19" w:line="278" w:lineRule="exact"/>
        <w:ind w:firstLine="418"/>
        <w:rPr>
          <w:rStyle w:val="FontStyle20"/>
          <w:sz w:val="24"/>
          <w:szCs w:val="24"/>
        </w:rPr>
      </w:pPr>
      <w:r w:rsidRPr="00511999">
        <w:rPr>
          <w:rStyle w:val="FontStyle22"/>
          <w:b w:val="0"/>
          <w:sz w:val="24"/>
          <w:szCs w:val="24"/>
        </w:rPr>
        <w:t>К</w:t>
      </w:r>
      <w:r w:rsidR="009D2C78" w:rsidRPr="00511999">
        <w:rPr>
          <w:rStyle w:val="FontStyle22"/>
          <w:sz w:val="24"/>
          <w:szCs w:val="24"/>
        </w:rPr>
        <w:t xml:space="preserve"> </w:t>
      </w:r>
      <w:r w:rsidR="009D2C78" w:rsidRPr="00511999">
        <w:rPr>
          <w:rStyle w:val="FontStyle20"/>
          <w:sz w:val="24"/>
          <w:szCs w:val="24"/>
        </w:rPr>
        <w:t>задачам учебного предмета «Технология» в системе общего образования от</w:t>
      </w:r>
      <w:r w:rsidR="009D2C78" w:rsidRPr="00511999">
        <w:rPr>
          <w:rStyle w:val="FontStyle20"/>
          <w:sz w:val="24"/>
          <w:szCs w:val="24"/>
        </w:rPr>
        <w:t>носятся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</w:t>
      </w:r>
      <w:r w:rsidR="009D2C78" w:rsidRPr="00511999">
        <w:rPr>
          <w:rStyle w:val="FontStyle20"/>
          <w:sz w:val="24"/>
          <w:szCs w:val="24"/>
        </w:rPr>
        <w:t>манистически и прагматически ориентированного мировоззрения. Предмет «Технология» является необходимым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</w:t>
      </w:r>
      <w:r w:rsidR="009D2C78" w:rsidRPr="00511999">
        <w:rPr>
          <w:rStyle w:val="FontStyle20"/>
          <w:sz w:val="24"/>
          <w:szCs w:val="24"/>
        </w:rPr>
        <w:t>ь в практической деятельности полученные знания.</w:t>
      </w:r>
    </w:p>
    <w:p w:rsidR="00000000" w:rsidRPr="00511999" w:rsidRDefault="009D2C78" w:rsidP="00F35598">
      <w:pPr>
        <w:pStyle w:val="Style2"/>
        <w:widowControl/>
        <w:spacing w:before="24" w:line="274" w:lineRule="exact"/>
        <w:ind w:firstLine="418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Обучение школьников технологии ведения дома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000000" w:rsidRPr="00511999" w:rsidRDefault="009D2C78" w:rsidP="00F35598">
      <w:pPr>
        <w:pStyle w:val="Style2"/>
        <w:widowControl/>
        <w:spacing w:before="14" w:line="278" w:lineRule="exact"/>
        <w:ind w:firstLine="418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Инвариантны</w:t>
      </w:r>
      <w:r w:rsidRPr="00511999">
        <w:rPr>
          <w:rStyle w:val="FontStyle20"/>
          <w:sz w:val="24"/>
          <w:szCs w:val="24"/>
        </w:rPr>
        <w:t>ми образовательными целями технологической подготовки молодежи в учреждениях общего образования на этапе основной школы являются: формирование технологической грамотности, технологической культуры, культуры труда, этики деловых межличностных отношений, раз</w:t>
      </w:r>
      <w:r w:rsidRPr="00511999">
        <w:rPr>
          <w:rStyle w:val="FontStyle20"/>
          <w:sz w:val="24"/>
          <w:szCs w:val="24"/>
        </w:rPr>
        <w:t>витие умений творческой созидательной деятельности декоративно-прикладного творчества, подготовка к профессиональному самоопределению и последующей социально-трудовой адаптации в обществе.</w:t>
      </w:r>
    </w:p>
    <w:p w:rsidR="00000000" w:rsidRPr="00511999" w:rsidRDefault="009D2C78" w:rsidP="00F35598">
      <w:pPr>
        <w:pStyle w:val="Style2"/>
        <w:widowControl/>
        <w:spacing w:before="10" w:line="278" w:lineRule="exact"/>
        <w:ind w:firstLine="398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Соответственно, независимо от вида изучаемых технологий, содержание</w:t>
      </w:r>
      <w:r w:rsidRPr="00511999">
        <w:rPr>
          <w:rStyle w:val="FontStyle20"/>
          <w:sz w:val="24"/>
          <w:szCs w:val="24"/>
        </w:rPr>
        <w:t>м учебной программы по направлению «Технология» предусматривается изучение материала по следующим сквозным образовательным линиям:</w:t>
      </w:r>
    </w:p>
    <w:p w:rsidR="00000000" w:rsidRPr="00511999" w:rsidRDefault="009D2C78" w:rsidP="009D2C78">
      <w:pPr>
        <w:pStyle w:val="Style13"/>
        <w:widowControl/>
        <w:numPr>
          <w:ilvl w:val="0"/>
          <w:numId w:val="12"/>
        </w:numPr>
        <w:tabs>
          <w:tab w:val="left" w:pos="734"/>
        </w:tabs>
        <w:spacing w:before="62" w:line="240" w:lineRule="auto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технологическая культура производства;</w:t>
      </w:r>
    </w:p>
    <w:p w:rsidR="00F35598" w:rsidRPr="00511999" w:rsidRDefault="009D2C78" w:rsidP="009D2C78">
      <w:pPr>
        <w:pStyle w:val="Style13"/>
        <w:widowControl/>
        <w:numPr>
          <w:ilvl w:val="0"/>
          <w:numId w:val="12"/>
        </w:numPr>
        <w:tabs>
          <w:tab w:val="left" w:pos="734"/>
        </w:tabs>
        <w:ind w:right="2208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 xml:space="preserve">распространенные технологии современного производства; </w:t>
      </w:r>
    </w:p>
    <w:p w:rsidR="00000000" w:rsidRPr="00511999" w:rsidRDefault="009D2C78" w:rsidP="009D2C78">
      <w:pPr>
        <w:pStyle w:val="Style13"/>
        <w:widowControl/>
        <w:numPr>
          <w:ilvl w:val="0"/>
          <w:numId w:val="12"/>
        </w:numPr>
        <w:tabs>
          <w:tab w:val="left" w:pos="734"/>
        </w:tabs>
        <w:ind w:right="2208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культура и эстетика</w:t>
      </w:r>
      <w:r w:rsidRPr="00511999">
        <w:rPr>
          <w:rStyle w:val="FontStyle20"/>
          <w:sz w:val="24"/>
          <w:szCs w:val="24"/>
        </w:rPr>
        <w:t xml:space="preserve"> труда;</w:t>
      </w:r>
    </w:p>
    <w:p w:rsidR="00000000" w:rsidRPr="00511999" w:rsidRDefault="009D2C78" w:rsidP="009D2C78">
      <w:pPr>
        <w:pStyle w:val="Style13"/>
        <w:widowControl/>
        <w:numPr>
          <w:ilvl w:val="0"/>
          <w:numId w:val="12"/>
        </w:numPr>
        <w:tabs>
          <w:tab w:val="left" w:pos="734"/>
        </w:tabs>
        <w:spacing w:before="14" w:line="240" w:lineRule="auto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получение, обработка, хранение и использование технической информации;</w:t>
      </w:r>
    </w:p>
    <w:p w:rsidR="00000000" w:rsidRPr="00511999" w:rsidRDefault="009D2C78" w:rsidP="009D2C78">
      <w:pPr>
        <w:pStyle w:val="Style13"/>
        <w:widowControl/>
        <w:numPr>
          <w:ilvl w:val="0"/>
          <w:numId w:val="12"/>
        </w:numPr>
        <w:tabs>
          <w:tab w:val="left" w:pos="734"/>
        </w:tabs>
        <w:spacing w:before="67" w:line="240" w:lineRule="auto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основы черчения, графики, дизайна;</w:t>
      </w:r>
    </w:p>
    <w:p w:rsidR="00000000" w:rsidRPr="00511999" w:rsidRDefault="009D2C78" w:rsidP="009D2C78">
      <w:pPr>
        <w:pStyle w:val="Style5"/>
        <w:widowControl/>
        <w:numPr>
          <w:ilvl w:val="0"/>
          <w:numId w:val="12"/>
        </w:numPr>
        <w:tabs>
          <w:tab w:val="left" w:pos="739"/>
        </w:tabs>
        <w:spacing w:before="38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знакомство   с   миром   профессий,   построение   планов   профессионального образования и трудоустройства;</w:t>
      </w:r>
    </w:p>
    <w:p w:rsidR="00000000" w:rsidRPr="00511999" w:rsidRDefault="009D2C78" w:rsidP="009D2C78">
      <w:pPr>
        <w:pStyle w:val="Style13"/>
        <w:widowControl/>
        <w:numPr>
          <w:ilvl w:val="0"/>
          <w:numId w:val="12"/>
        </w:numPr>
        <w:tabs>
          <w:tab w:val="left" w:pos="739"/>
        </w:tabs>
        <w:spacing w:before="5" w:line="312" w:lineRule="exact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влияние технолог</w:t>
      </w:r>
      <w:r w:rsidRPr="00511999">
        <w:rPr>
          <w:rStyle w:val="FontStyle20"/>
          <w:sz w:val="24"/>
          <w:szCs w:val="24"/>
        </w:rPr>
        <w:t>ических процессов на окружающую среду и здоровье человека;</w:t>
      </w:r>
    </w:p>
    <w:p w:rsidR="00000000" w:rsidRPr="00511999" w:rsidRDefault="009D2C78" w:rsidP="009D2C78">
      <w:pPr>
        <w:pStyle w:val="Style13"/>
        <w:widowControl/>
        <w:numPr>
          <w:ilvl w:val="0"/>
          <w:numId w:val="12"/>
        </w:numPr>
        <w:tabs>
          <w:tab w:val="left" w:pos="739"/>
        </w:tabs>
        <w:spacing w:before="5" w:line="312" w:lineRule="exact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декоративно-прикладное творчество, проектная деятельность;</w:t>
      </w:r>
    </w:p>
    <w:p w:rsidR="00000000" w:rsidRPr="00511999" w:rsidRDefault="009D2C78" w:rsidP="009D2C78">
      <w:pPr>
        <w:pStyle w:val="Style13"/>
        <w:widowControl/>
        <w:numPr>
          <w:ilvl w:val="0"/>
          <w:numId w:val="12"/>
        </w:numPr>
        <w:tabs>
          <w:tab w:val="left" w:pos="739"/>
        </w:tabs>
        <w:spacing w:line="312" w:lineRule="exact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000000" w:rsidRPr="00511999" w:rsidRDefault="009D2C78">
      <w:pPr>
        <w:pStyle w:val="Style4"/>
        <w:widowControl/>
        <w:spacing w:before="53" w:line="288" w:lineRule="exact"/>
        <w:ind w:left="274" w:firstLine="0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 xml:space="preserve">Учащиеся познакомятся со следующими </w:t>
      </w:r>
      <w:proofErr w:type="spellStart"/>
      <w:r w:rsidRPr="00511999">
        <w:rPr>
          <w:rStyle w:val="FontStyle20"/>
          <w:sz w:val="24"/>
          <w:szCs w:val="24"/>
        </w:rPr>
        <w:t>общетрудовыми</w:t>
      </w:r>
      <w:proofErr w:type="spellEnd"/>
      <w:r w:rsidRPr="00511999">
        <w:rPr>
          <w:rStyle w:val="FontStyle20"/>
          <w:sz w:val="24"/>
          <w:szCs w:val="24"/>
        </w:rPr>
        <w:t xml:space="preserve"> пон</w:t>
      </w:r>
      <w:r w:rsidRPr="00511999">
        <w:rPr>
          <w:rStyle w:val="FontStyle20"/>
          <w:sz w:val="24"/>
          <w:szCs w:val="24"/>
        </w:rPr>
        <w:t>ятиями:</w:t>
      </w:r>
    </w:p>
    <w:p w:rsidR="00000000" w:rsidRPr="00511999" w:rsidRDefault="009D2C78" w:rsidP="009D2C78">
      <w:pPr>
        <w:pStyle w:val="Style5"/>
        <w:widowControl/>
        <w:numPr>
          <w:ilvl w:val="0"/>
          <w:numId w:val="13"/>
        </w:numPr>
        <w:tabs>
          <w:tab w:val="left" w:pos="426"/>
        </w:tabs>
        <w:spacing w:before="5" w:line="288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потребности, предметы потребления, потребительная стоимость продукта труда, материальное изделие или нематериальная услуга, дизайн, проект, конструкция;</w:t>
      </w:r>
    </w:p>
    <w:p w:rsidR="00000000" w:rsidRPr="00511999" w:rsidRDefault="009D2C78" w:rsidP="009D2C78">
      <w:pPr>
        <w:pStyle w:val="Style5"/>
        <w:widowControl/>
        <w:numPr>
          <w:ilvl w:val="0"/>
          <w:numId w:val="13"/>
        </w:numPr>
        <w:tabs>
          <w:tab w:val="left" w:pos="686"/>
        </w:tabs>
        <w:spacing w:before="38" w:line="274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устройство, сборка, управление и обслуживание доступных и посильных технико-технологиче</w:t>
      </w:r>
      <w:r w:rsidRPr="00511999">
        <w:rPr>
          <w:rStyle w:val="FontStyle20"/>
          <w:sz w:val="24"/>
          <w:szCs w:val="24"/>
        </w:rPr>
        <w:t>ских сре</w:t>
      </w:r>
      <w:proofErr w:type="gramStart"/>
      <w:r w:rsidRPr="00511999">
        <w:rPr>
          <w:rStyle w:val="FontStyle20"/>
          <w:sz w:val="24"/>
          <w:szCs w:val="24"/>
        </w:rPr>
        <w:t>дств пр</w:t>
      </w:r>
      <w:proofErr w:type="gramEnd"/>
      <w:r w:rsidRPr="00511999">
        <w:rPr>
          <w:rStyle w:val="FontStyle20"/>
          <w:sz w:val="24"/>
          <w:szCs w:val="24"/>
        </w:rPr>
        <w:t>оизводства (приборов, машин, механизмов);</w:t>
      </w:r>
    </w:p>
    <w:p w:rsidR="00000000" w:rsidRPr="00511999" w:rsidRDefault="009D2C78" w:rsidP="009D2C78">
      <w:pPr>
        <w:pStyle w:val="Style5"/>
        <w:widowControl/>
        <w:numPr>
          <w:ilvl w:val="0"/>
          <w:numId w:val="13"/>
        </w:numPr>
        <w:tabs>
          <w:tab w:val="left" w:pos="686"/>
        </w:tabs>
        <w:spacing w:before="34" w:line="278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lastRenderedPageBreak/>
        <w:t>механизация труда и автоматизация производства; технологическая культура производства; научная организация труда, средства и методы обеспечения применения безопасных приемов труда; технологическа</w:t>
      </w:r>
      <w:r w:rsidRPr="00511999">
        <w:rPr>
          <w:rStyle w:val="FontStyle20"/>
          <w:sz w:val="24"/>
          <w:szCs w:val="24"/>
        </w:rPr>
        <w:t>я дисциплина; этика общения;</w:t>
      </w:r>
    </w:p>
    <w:p w:rsidR="00F35598" w:rsidRPr="00511999" w:rsidRDefault="009D2C78" w:rsidP="009D2C78">
      <w:pPr>
        <w:pStyle w:val="Style5"/>
        <w:widowControl/>
        <w:numPr>
          <w:ilvl w:val="0"/>
          <w:numId w:val="13"/>
        </w:numPr>
        <w:tabs>
          <w:tab w:val="left" w:pos="686"/>
        </w:tabs>
        <w:spacing w:before="43" w:line="274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информационные технологии в производстве и сфере услуг; перспективные технологии;</w:t>
      </w:r>
    </w:p>
    <w:p w:rsidR="00F35598" w:rsidRPr="00511999" w:rsidRDefault="009D2C78" w:rsidP="009D2C78">
      <w:pPr>
        <w:pStyle w:val="Style5"/>
        <w:widowControl/>
        <w:numPr>
          <w:ilvl w:val="0"/>
          <w:numId w:val="13"/>
        </w:numPr>
        <w:tabs>
          <w:tab w:val="left" w:pos="686"/>
        </w:tabs>
        <w:spacing w:before="43" w:line="274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функциональные стоимостные характеристики предметов труда и технологий; себестоимость продукции; экономия сырья, энергии, труда; производит</w:t>
      </w:r>
      <w:r w:rsidRPr="00511999">
        <w:rPr>
          <w:rStyle w:val="FontStyle20"/>
          <w:sz w:val="24"/>
          <w:szCs w:val="24"/>
        </w:rPr>
        <w:t>ельность труда;</w:t>
      </w:r>
    </w:p>
    <w:p w:rsidR="00000000" w:rsidRPr="00511999" w:rsidRDefault="009D2C78" w:rsidP="009D2C78">
      <w:pPr>
        <w:pStyle w:val="Style5"/>
        <w:widowControl/>
        <w:numPr>
          <w:ilvl w:val="0"/>
          <w:numId w:val="13"/>
        </w:numPr>
        <w:tabs>
          <w:tab w:val="left" w:pos="686"/>
        </w:tabs>
        <w:spacing w:before="43" w:line="274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экологические последствия производственной деятельности, безотходные технологии, утилизация и рациональное использование отходов.</w:t>
      </w:r>
    </w:p>
    <w:p w:rsidR="00000000" w:rsidRPr="00511999" w:rsidRDefault="009D2C78">
      <w:pPr>
        <w:pStyle w:val="Style4"/>
        <w:widowControl/>
        <w:spacing w:line="240" w:lineRule="exact"/>
        <w:ind w:left="288" w:firstLine="0"/>
        <w:jc w:val="left"/>
      </w:pPr>
    </w:p>
    <w:p w:rsidR="00000000" w:rsidRPr="00511999" w:rsidRDefault="009D2C78">
      <w:pPr>
        <w:pStyle w:val="Style4"/>
        <w:widowControl/>
        <w:spacing w:before="91" w:line="240" w:lineRule="auto"/>
        <w:ind w:left="288" w:firstLine="0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В процессе обучения технологии учащиеся овладеют:</w:t>
      </w:r>
    </w:p>
    <w:p w:rsidR="00000000" w:rsidRPr="00511999" w:rsidRDefault="009D2C78" w:rsidP="009D2C78">
      <w:pPr>
        <w:pStyle w:val="Style5"/>
        <w:widowControl/>
        <w:numPr>
          <w:ilvl w:val="0"/>
          <w:numId w:val="11"/>
        </w:numPr>
        <w:tabs>
          <w:tab w:val="left" w:pos="686"/>
        </w:tabs>
        <w:spacing w:before="19" w:line="278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навыками по подготовке, организации трудовой деятельн</w:t>
      </w:r>
      <w:r w:rsidRPr="00511999">
        <w:rPr>
          <w:rStyle w:val="FontStyle20"/>
          <w:sz w:val="24"/>
          <w:szCs w:val="24"/>
        </w:rPr>
        <w:t>ости на рабочем месте; соблюдения культуры труда;</w:t>
      </w:r>
    </w:p>
    <w:p w:rsidR="00000000" w:rsidRPr="00511999" w:rsidRDefault="009D2C78" w:rsidP="009D2C78">
      <w:pPr>
        <w:pStyle w:val="Style5"/>
        <w:widowControl/>
        <w:numPr>
          <w:ilvl w:val="0"/>
          <w:numId w:val="11"/>
        </w:numPr>
        <w:tabs>
          <w:tab w:val="left" w:pos="686"/>
        </w:tabs>
        <w:spacing w:before="62" w:line="240" w:lineRule="auto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навыками созидательной, преобразующей, творческой деятельности;</w:t>
      </w:r>
    </w:p>
    <w:p w:rsidR="00000000" w:rsidRPr="00511999" w:rsidRDefault="009D2C78" w:rsidP="009D2C78">
      <w:pPr>
        <w:pStyle w:val="Style5"/>
        <w:widowControl/>
        <w:numPr>
          <w:ilvl w:val="0"/>
          <w:numId w:val="11"/>
        </w:numPr>
        <w:tabs>
          <w:tab w:val="left" w:pos="686"/>
        </w:tabs>
        <w:spacing w:before="43" w:line="274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навыками чтения и составления технической документации, измерения параметров в технологии и продукте труда; выбора моделирования, конс</w:t>
      </w:r>
      <w:r w:rsidRPr="00511999">
        <w:rPr>
          <w:rStyle w:val="FontStyle20"/>
          <w:sz w:val="24"/>
          <w:szCs w:val="24"/>
        </w:rPr>
        <w:t>труирования, проектирования объекта труда и технологии с использованием компьютера, художественного оформления;</w:t>
      </w:r>
    </w:p>
    <w:p w:rsidR="00000000" w:rsidRPr="00511999" w:rsidRDefault="009D2C78" w:rsidP="009D2C78">
      <w:pPr>
        <w:pStyle w:val="Style5"/>
        <w:widowControl/>
        <w:numPr>
          <w:ilvl w:val="0"/>
          <w:numId w:val="11"/>
        </w:numPr>
        <w:tabs>
          <w:tab w:val="left" w:pos="686"/>
        </w:tabs>
        <w:spacing w:before="43" w:line="278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000000" w:rsidRPr="00511999" w:rsidRDefault="009D2C78" w:rsidP="009D2C78">
      <w:pPr>
        <w:pStyle w:val="Style5"/>
        <w:widowControl/>
        <w:numPr>
          <w:ilvl w:val="0"/>
          <w:numId w:val="11"/>
        </w:numPr>
        <w:tabs>
          <w:tab w:val="left" w:pos="686"/>
        </w:tabs>
        <w:spacing w:before="38" w:line="274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умением распознавать и оценивать свойства конструкционных и природных поделочных материалов;</w:t>
      </w:r>
    </w:p>
    <w:p w:rsidR="00000000" w:rsidRPr="00511999" w:rsidRDefault="009D2C78" w:rsidP="009D2C78">
      <w:pPr>
        <w:pStyle w:val="Style5"/>
        <w:widowControl/>
        <w:numPr>
          <w:ilvl w:val="0"/>
          <w:numId w:val="11"/>
        </w:numPr>
        <w:tabs>
          <w:tab w:val="left" w:pos="686"/>
        </w:tabs>
        <w:spacing w:before="48" w:line="274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умением ориентироваться в назначении, применении ручных инструментов и приспособлений;</w:t>
      </w:r>
    </w:p>
    <w:p w:rsidR="00000000" w:rsidRPr="00511999" w:rsidRDefault="009D2C78" w:rsidP="009D2C78">
      <w:pPr>
        <w:pStyle w:val="Style5"/>
        <w:widowControl/>
        <w:numPr>
          <w:ilvl w:val="0"/>
          <w:numId w:val="11"/>
        </w:numPr>
        <w:tabs>
          <w:tab w:val="left" w:pos="686"/>
        </w:tabs>
        <w:spacing w:before="34" w:line="288" w:lineRule="exact"/>
        <w:jc w:val="lef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навыками организации рабочего места;</w:t>
      </w:r>
    </w:p>
    <w:p w:rsidR="00000000" w:rsidRPr="00511999" w:rsidRDefault="009D2C78" w:rsidP="009D2C78">
      <w:pPr>
        <w:pStyle w:val="Style5"/>
        <w:widowControl/>
        <w:numPr>
          <w:ilvl w:val="0"/>
          <w:numId w:val="11"/>
        </w:numPr>
        <w:tabs>
          <w:tab w:val="left" w:pos="686"/>
        </w:tabs>
        <w:spacing w:before="38" w:line="288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умением соотносить с личным</w:t>
      </w:r>
      <w:r w:rsidRPr="00511999">
        <w:rPr>
          <w:rStyle w:val="FontStyle20"/>
          <w:sz w:val="24"/>
          <w:szCs w:val="24"/>
        </w:rPr>
        <w:t>и потребностями и особенностями требования к подготовке и личным качествам человека, предъявляемые различными массовыми профессиями.</w:t>
      </w:r>
    </w:p>
    <w:p w:rsidR="00000000" w:rsidRPr="00511999" w:rsidRDefault="009D2C78">
      <w:pPr>
        <w:pStyle w:val="Style18"/>
        <w:widowControl/>
        <w:spacing w:line="240" w:lineRule="exact"/>
      </w:pPr>
    </w:p>
    <w:p w:rsidR="00000000" w:rsidRPr="00511999" w:rsidRDefault="009D2C78">
      <w:pPr>
        <w:pStyle w:val="Style18"/>
        <w:widowControl/>
        <w:spacing w:before="82" w:line="274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Основой учебной программы «Технология. Обслуживающий труд» являются разделы «Материаловедение», «Электротехника», «Художес</w:t>
      </w:r>
      <w:r w:rsidRPr="00511999">
        <w:rPr>
          <w:rStyle w:val="FontStyle20"/>
          <w:sz w:val="24"/>
          <w:szCs w:val="24"/>
        </w:rPr>
        <w:t>твенные ремесла». «Современное производство и профессиональное образование», «Проектные и творческие работы».</w:t>
      </w:r>
    </w:p>
    <w:p w:rsidR="00000000" w:rsidRPr="00511999" w:rsidRDefault="009D2C78">
      <w:pPr>
        <w:pStyle w:val="Style18"/>
        <w:widowControl/>
        <w:spacing w:line="240" w:lineRule="exact"/>
        <w:ind w:firstLine="370"/>
      </w:pPr>
    </w:p>
    <w:p w:rsidR="00F35598" w:rsidRPr="00511999" w:rsidRDefault="009D2C78" w:rsidP="00F35598">
      <w:pPr>
        <w:pStyle w:val="Style18"/>
        <w:widowControl/>
        <w:spacing w:before="62" w:line="278" w:lineRule="exact"/>
        <w:ind w:firstLine="370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В зависимости от потребностей личности школьника, его семьи и общества, достижений педагогической науки конкретный учебный материал для включения</w:t>
      </w:r>
      <w:r w:rsidRPr="00511999">
        <w:rPr>
          <w:rStyle w:val="FontStyle20"/>
          <w:sz w:val="24"/>
          <w:szCs w:val="24"/>
        </w:rPr>
        <w:t xml:space="preserve"> в программу отбиралс</w:t>
      </w:r>
      <w:r w:rsidR="00F35598" w:rsidRPr="00511999">
        <w:rPr>
          <w:rStyle w:val="FontStyle20"/>
          <w:sz w:val="24"/>
          <w:szCs w:val="24"/>
        </w:rPr>
        <w:t>я с учетом следующих положений:</w:t>
      </w:r>
    </w:p>
    <w:p w:rsidR="00000000" w:rsidRPr="00511999" w:rsidRDefault="009D2C78" w:rsidP="009D2C78">
      <w:pPr>
        <w:pStyle w:val="Style18"/>
        <w:widowControl/>
        <w:numPr>
          <w:ilvl w:val="0"/>
          <w:numId w:val="10"/>
        </w:numPr>
        <w:spacing w:before="62" w:line="278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возможность познавательного, интеллектуального, творческого, духовно-нравственного, эстетического и физического развития учащихся;</w:t>
      </w:r>
    </w:p>
    <w:p w:rsidR="00F35598" w:rsidRPr="00511999" w:rsidRDefault="009D2C78" w:rsidP="009D2C78">
      <w:pPr>
        <w:pStyle w:val="Style5"/>
        <w:widowControl/>
        <w:numPr>
          <w:ilvl w:val="0"/>
          <w:numId w:val="10"/>
        </w:numPr>
        <w:tabs>
          <w:tab w:val="left" w:pos="696"/>
        </w:tabs>
        <w:spacing w:before="53" w:line="288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распространенность изучаемых технологий и орудий труда в сфере произ</w:t>
      </w:r>
      <w:r w:rsidRPr="00511999">
        <w:rPr>
          <w:rStyle w:val="FontStyle20"/>
          <w:sz w:val="24"/>
          <w:szCs w:val="24"/>
        </w:rPr>
        <w:t>водства, сервиса и домашнего хозяйства и отражение в них современных научно-технических достижений и художественного стиля;</w:t>
      </w:r>
    </w:p>
    <w:p w:rsidR="00F35598" w:rsidRPr="00511999" w:rsidRDefault="009D2C78" w:rsidP="009D2C78">
      <w:pPr>
        <w:pStyle w:val="Style5"/>
        <w:widowControl/>
        <w:numPr>
          <w:ilvl w:val="0"/>
          <w:numId w:val="10"/>
        </w:numPr>
        <w:tabs>
          <w:tab w:val="left" w:pos="696"/>
        </w:tabs>
        <w:spacing w:before="53" w:line="288" w:lineRule="exact"/>
        <w:rPr>
          <w:rStyle w:val="FontStyle20"/>
          <w:sz w:val="24"/>
          <w:szCs w:val="24"/>
        </w:rPr>
      </w:pPr>
      <w:r w:rsidRPr="00511999">
        <w:rPr>
          <w:rStyle w:val="FontStyle24"/>
          <w:sz w:val="24"/>
          <w:szCs w:val="24"/>
        </w:rPr>
        <w:t xml:space="preserve"> </w:t>
      </w:r>
      <w:r w:rsidRPr="00511999">
        <w:rPr>
          <w:rStyle w:val="FontStyle20"/>
          <w:sz w:val="24"/>
          <w:szCs w:val="24"/>
        </w:rPr>
        <w:t>возможность освоения содержания на основе включения учащихся в разнообразные виды технологической деятельности, имеющих практическ</w:t>
      </w:r>
      <w:r w:rsidRPr="00511999">
        <w:rPr>
          <w:rStyle w:val="FontStyle20"/>
          <w:sz w:val="24"/>
          <w:szCs w:val="24"/>
        </w:rPr>
        <w:t>ую направленность;</w:t>
      </w:r>
    </w:p>
    <w:p w:rsidR="00F35598" w:rsidRPr="00511999" w:rsidRDefault="009D2C78" w:rsidP="009D2C78">
      <w:pPr>
        <w:pStyle w:val="Style5"/>
        <w:widowControl/>
        <w:numPr>
          <w:ilvl w:val="0"/>
          <w:numId w:val="10"/>
        </w:numPr>
        <w:tabs>
          <w:tab w:val="left" w:pos="696"/>
        </w:tabs>
        <w:spacing w:before="53" w:line="288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000000" w:rsidRPr="00511999" w:rsidRDefault="009D2C78" w:rsidP="009D2C78">
      <w:pPr>
        <w:pStyle w:val="Style5"/>
        <w:widowControl/>
        <w:numPr>
          <w:ilvl w:val="0"/>
          <w:numId w:val="10"/>
        </w:numPr>
        <w:tabs>
          <w:tab w:val="left" w:pos="696"/>
        </w:tabs>
        <w:spacing w:before="53" w:line="288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lastRenderedPageBreak/>
        <w:t xml:space="preserve">возможность реализации </w:t>
      </w:r>
      <w:proofErr w:type="spellStart"/>
      <w:r w:rsidRPr="00511999">
        <w:rPr>
          <w:rStyle w:val="FontStyle20"/>
          <w:sz w:val="24"/>
          <w:szCs w:val="24"/>
        </w:rPr>
        <w:t>общетрудовой</w:t>
      </w:r>
      <w:proofErr w:type="spellEnd"/>
      <w:r w:rsidRPr="00511999">
        <w:rPr>
          <w:rStyle w:val="FontStyle20"/>
          <w:sz w:val="24"/>
          <w:szCs w:val="24"/>
        </w:rPr>
        <w:t>, доступной, безопасной практической направленности обу</w:t>
      </w:r>
      <w:r w:rsidRPr="00511999">
        <w:rPr>
          <w:rStyle w:val="FontStyle20"/>
          <w:sz w:val="24"/>
          <w:szCs w:val="24"/>
        </w:rPr>
        <w:t>чения, наглядного представления методов и средств осуществления технологических процессов.</w:t>
      </w:r>
    </w:p>
    <w:p w:rsidR="00000000" w:rsidRPr="00511999" w:rsidRDefault="009D2C78">
      <w:pPr>
        <w:pStyle w:val="Style18"/>
        <w:widowControl/>
        <w:spacing w:line="240" w:lineRule="exact"/>
      </w:pPr>
    </w:p>
    <w:p w:rsidR="00000000" w:rsidRPr="00511999" w:rsidRDefault="009D2C78">
      <w:pPr>
        <w:pStyle w:val="Style18"/>
        <w:widowControl/>
        <w:spacing w:before="72" w:line="274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 xml:space="preserve">Каждый компонент учебной программы включает в себя основные теоретические сведения, практические работы и рекомендуемые объекты труда (в обобщенном виде). При этом </w:t>
      </w:r>
      <w:r w:rsidRPr="00511999">
        <w:rPr>
          <w:rStyle w:val="FontStyle20"/>
          <w:sz w:val="24"/>
          <w:szCs w:val="24"/>
        </w:rPr>
        <w:t>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сведений.</w:t>
      </w:r>
    </w:p>
    <w:p w:rsidR="00000000" w:rsidRPr="00511999" w:rsidRDefault="009D2C78">
      <w:pPr>
        <w:pStyle w:val="Style18"/>
        <w:widowControl/>
        <w:spacing w:before="24" w:line="274" w:lineRule="exact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В программе предусмотрено выполнение школьниками творческих работ с элементами проектной деят</w:t>
      </w:r>
      <w:r w:rsidRPr="00511999">
        <w:rPr>
          <w:rStyle w:val="FontStyle20"/>
          <w:sz w:val="24"/>
          <w:szCs w:val="24"/>
        </w:rPr>
        <w:t xml:space="preserve">ельности. Соответствующая тема по учебному плану программы может даваться в конце каждого года обучения. Вместе с тем методически возможно построение годового учебного плана занятий с введением элементов творческой проектной деятельности в учебный процесс </w:t>
      </w:r>
      <w:r w:rsidRPr="00511999">
        <w:rPr>
          <w:rStyle w:val="FontStyle20"/>
          <w:sz w:val="24"/>
          <w:szCs w:val="24"/>
        </w:rPr>
        <w:t>с начала или с середины учебного года, не заменяя этим системное обучение.</w:t>
      </w:r>
    </w:p>
    <w:p w:rsidR="00F35598" w:rsidRPr="00511999" w:rsidRDefault="009D2C78" w:rsidP="00F35598">
      <w:pPr>
        <w:pStyle w:val="Style18"/>
        <w:widowControl/>
        <w:spacing w:before="24" w:line="274" w:lineRule="exact"/>
        <w:ind w:firstLine="360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>Основным дидактическим средством обучения технологии в основной школе является творческая учебно-практическая деятельность учащихся. Приоритетными методами являются упражнения, лабо</w:t>
      </w:r>
      <w:r w:rsidRPr="00511999">
        <w:rPr>
          <w:rStyle w:val="FontStyle20"/>
          <w:sz w:val="24"/>
          <w:szCs w:val="24"/>
        </w:rPr>
        <w:t>раторно-практические, учебно-практические работ</w:t>
      </w:r>
      <w:r w:rsidR="00F35598" w:rsidRPr="00511999">
        <w:rPr>
          <w:rStyle w:val="FontStyle20"/>
          <w:sz w:val="24"/>
          <w:szCs w:val="24"/>
        </w:rPr>
        <w:t>ы, выполнение творческих работ.</w:t>
      </w:r>
    </w:p>
    <w:p w:rsidR="00000000" w:rsidRPr="00511999" w:rsidRDefault="009D2C78" w:rsidP="00F35598">
      <w:pPr>
        <w:pStyle w:val="Style18"/>
        <w:widowControl/>
        <w:spacing w:before="24" w:line="274" w:lineRule="exact"/>
        <w:ind w:firstLine="360"/>
        <w:rPr>
          <w:rStyle w:val="FontStyle20"/>
          <w:sz w:val="24"/>
          <w:szCs w:val="24"/>
        </w:rPr>
      </w:pPr>
      <w:r w:rsidRPr="00511999">
        <w:rPr>
          <w:rStyle w:val="FontStyle20"/>
          <w:sz w:val="24"/>
          <w:szCs w:val="24"/>
        </w:rPr>
        <w:t xml:space="preserve">Для практических работ учитель в соответствии с имеющимися возможностями выбирает такой объект, процесс или тему творческой работы для учащихся, чтобы охватить всю совокупность </w:t>
      </w:r>
      <w:r w:rsidRPr="00511999">
        <w:rPr>
          <w:rStyle w:val="FontStyle20"/>
          <w:sz w:val="24"/>
          <w:szCs w:val="24"/>
        </w:rPr>
        <w:t>рекомендуемых в программе технологических операций. При этом он должен учитывать посильность объекта труда для школьников соответствующего возраста, а также его общественную или личную значимость. Интегративный характер содержания обучения технологии предп</w:t>
      </w:r>
      <w:r w:rsidRPr="00511999">
        <w:rPr>
          <w:rStyle w:val="FontStyle20"/>
          <w:sz w:val="24"/>
          <w:szCs w:val="24"/>
        </w:rPr>
        <w:t xml:space="preserve">олагает построение образовательного процесса на основе использования </w:t>
      </w:r>
      <w:proofErr w:type="spellStart"/>
      <w:r w:rsidRPr="00511999">
        <w:rPr>
          <w:rStyle w:val="FontStyle20"/>
          <w:sz w:val="24"/>
          <w:szCs w:val="24"/>
        </w:rPr>
        <w:t>межпредметных</w:t>
      </w:r>
      <w:proofErr w:type="spellEnd"/>
      <w:r w:rsidRPr="00511999">
        <w:rPr>
          <w:rStyle w:val="FontStyle20"/>
          <w:sz w:val="24"/>
          <w:szCs w:val="24"/>
        </w:rPr>
        <w:t xml:space="preserve"> связей. При этом возможно проведение интегральных занятий, создание интегральных курсов или отдельных разделов.</w:t>
      </w:r>
    </w:p>
    <w:p w:rsidR="00000000" w:rsidRDefault="009D2C78">
      <w:pPr>
        <w:pStyle w:val="Style6"/>
        <w:widowControl/>
        <w:spacing w:line="240" w:lineRule="exact"/>
        <w:ind w:left="317"/>
        <w:jc w:val="center"/>
      </w:pPr>
    </w:p>
    <w:p w:rsidR="00000000" w:rsidRDefault="009D2C78" w:rsidP="00AB2FE7">
      <w:pPr>
        <w:pStyle w:val="Style6"/>
        <w:widowControl/>
        <w:spacing w:before="106"/>
        <w:jc w:val="center"/>
        <w:rPr>
          <w:rStyle w:val="FontStyle22"/>
          <w:u w:val="single"/>
        </w:rPr>
      </w:pPr>
      <w:r>
        <w:rPr>
          <w:rStyle w:val="FontStyle22"/>
          <w:u w:val="single"/>
        </w:rPr>
        <w:t>Место предмета «Технология» в базисном учебном плане.</w:t>
      </w:r>
    </w:p>
    <w:p w:rsidR="00000000" w:rsidRDefault="009D2C78" w:rsidP="00AB2FE7">
      <w:pPr>
        <w:pStyle w:val="Style9"/>
        <w:widowControl/>
        <w:spacing w:before="19" w:line="274" w:lineRule="exact"/>
        <w:rPr>
          <w:rStyle w:val="FontStyle20"/>
        </w:rPr>
      </w:pPr>
      <w:r>
        <w:rPr>
          <w:rStyle w:val="FontStyle20"/>
        </w:rPr>
        <w:t>Учебны</w:t>
      </w:r>
      <w:r>
        <w:rPr>
          <w:rStyle w:val="FontStyle20"/>
        </w:rPr>
        <w:t>й план, по которому работает школа в 201</w:t>
      </w:r>
      <w:r w:rsidR="00F35598">
        <w:rPr>
          <w:rStyle w:val="FontStyle20"/>
        </w:rPr>
        <w:t>8</w:t>
      </w:r>
      <w:r>
        <w:rPr>
          <w:rStyle w:val="FontStyle20"/>
        </w:rPr>
        <w:t>- 201</w:t>
      </w:r>
      <w:r w:rsidR="00F35598">
        <w:rPr>
          <w:rStyle w:val="FontStyle20"/>
        </w:rPr>
        <w:t>9</w:t>
      </w:r>
      <w:r>
        <w:rPr>
          <w:rStyle w:val="FontStyle20"/>
        </w:rPr>
        <w:t xml:space="preserve"> учебном году предполагает, что на изучение курса «Технология» в </w:t>
      </w:r>
      <w:r>
        <w:rPr>
          <w:rStyle w:val="FontStyle20"/>
        </w:rPr>
        <w:t>10 и 11 классах выделяется по 34 часа в</w:t>
      </w:r>
      <w:r>
        <w:rPr>
          <w:rStyle w:val="FontStyle20"/>
        </w:rPr>
        <w:t xml:space="preserve"> каждом классе (по 1 часу в неделю.) ежегодно из федерального компонента, в 9 классе 34 часа (1 час в неделю) из регионального компонента.</w:t>
      </w:r>
    </w:p>
    <w:p w:rsidR="00000000" w:rsidRDefault="009D2C78">
      <w:pPr>
        <w:pStyle w:val="Style6"/>
        <w:widowControl/>
        <w:spacing w:line="240" w:lineRule="exact"/>
        <w:ind w:left="317"/>
        <w:jc w:val="center"/>
        <w:rPr>
          <w:sz w:val="20"/>
          <w:szCs w:val="20"/>
        </w:rPr>
      </w:pPr>
    </w:p>
    <w:p w:rsidR="00511999" w:rsidRDefault="00511999" w:rsidP="00511999">
      <w:pPr>
        <w:pStyle w:val="Style6"/>
        <w:widowControl/>
        <w:spacing w:before="86"/>
        <w:ind w:left="317"/>
        <w:jc w:val="center"/>
        <w:rPr>
          <w:rStyle w:val="FontStyle22"/>
          <w:u w:val="single"/>
        </w:rPr>
      </w:pPr>
      <w:r>
        <w:rPr>
          <w:rStyle w:val="FontStyle22"/>
          <w:u w:val="single"/>
        </w:rPr>
        <w:t>Результаты освоения предмета.</w:t>
      </w:r>
    </w:p>
    <w:p w:rsidR="00000000" w:rsidRPr="00511999" w:rsidRDefault="009D2C78" w:rsidP="00511999">
      <w:pPr>
        <w:pStyle w:val="Style6"/>
        <w:widowControl/>
        <w:spacing w:before="86"/>
        <w:ind w:left="317"/>
        <w:rPr>
          <w:rStyle w:val="FontStyle20"/>
          <w:b/>
          <w:bCs/>
          <w:u w:val="single"/>
        </w:rPr>
      </w:pPr>
      <w:r>
        <w:rPr>
          <w:rStyle w:val="FontStyle20"/>
        </w:rPr>
        <w:t xml:space="preserve">В результате </w:t>
      </w:r>
      <w:proofErr w:type="gramStart"/>
      <w:r>
        <w:rPr>
          <w:rStyle w:val="FontStyle20"/>
        </w:rPr>
        <w:t>обучения по</w:t>
      </w:r>
      <w:proofErr w:type="gramEnd"/>
      <w:r>
        <w:rPr>
          <w:rStyle w:val="FontStyle20"/>
        </w:rPr>
        <w:t xml:space="preserve"> данной программе учащиеся должны овладеть:</w:t>
      </w:r>
    </w:p>
    <w:p w:rsidR="00000000" w:rsidRDefault="009D2C78" w:rsidP="009D2C78">
      <w:pPr>
        <w:pStyle w:val="Style13"/>
        <w:widowControl/>
        <w:numPr>
          <w:ilvl w:val="0"/>
          <w:numId w:val="15"/>
        </w:numPr>
        <w:spacing w:before="10" w:line="278" w:lineRule="exact"/>
        <w:ind w:left="269"/>
        <w:rPr>
          <w:rStyle w:val="FontStyle20"/>
        </w:rPr>
      </w:pPr>
      <w:r>
        <w:rPr>
          <w:rStyle w:val="FontStyle20"/>
        </w:rPr>
        <w:t>трудовыми и технологическими знаниями и умениями по преобразованию и использованию материалов, энерги</w:t>
      </w:r>
      <w:r>
        <w:rPr>
          <w:rStyle w:val="FontStyle20"/>
        </w:rPr>
        <w:t>и, информации, необходимыми для создания продуктов труда в соответствии с предполагаемыми функциональными и эстетическими свойствами;</w:t>
      </w:r>
    </w:p>
    <w:p w:rsidR="00000000" w:rsidRDefault="009D2C78" w:rsidP="009D2C78">
      <w:pPr>
        <w:pStyle w:val="Style13"/>
        <w:widowControl/>
        <w:numPr>
          <w:ilvl w:val="0"/>
          <w:numId w:val="15"/>
        </w:numPr>
        <w:spacing w:line="278" w:lineRule="exact"/>
        <w:ind w:left="269"/>
        <w:rPr>
          <w:rStyle w:val="FontStyle20"/>
        </w:rPr>
      </w:pPr>
      <w:r>
        <w:rPr>
          <w:rStyle w:val="FontStyle20"/>
        </w:rPr>
        <w:t>умениями ориентироваться в мире профессий, оценивать свои профессиональные интересы и склонности к изучаемым видам тру</w:t>
      </w:r>
      <w:r>
        <w:rPr>
          <w:rStyle w:val="FontStyle20"/>
        </w:rPr>
        <w:t>довой деятельности, составлять жизненные и профессиональные планы;</w:t>
      </w:r>
    </w:p>
    <w:p w:rsidR="00511999" w:rsidRDefault="009D2C78" w:rsidP="009D2C78">
      <w:pPr>
        <w:pStyle w:val="Style13"/>
        <w:widowControl/>
        <w:numPr>
          <w:ilvl w:val="0"/>
          <w:numId w:val="15"/>
        </w:numPr>
        <w:spacing w:before="24" w:line="278" w:lineRule="exact"/>
        <w:ind w:left="269"/>
        <w:rPr>
          <w:rStyle w:val="FontStyle20"/>
        </w:rPr>
      </w:pPr>
      <w:r>
        <w:rPr>
          <w:rStyle w:val="FontStyle20"/>
        </w:rPr>
        <w:t>навыками самостоятельного планирования и ведения домашнего хозяйства; культуры труда, уважительного отношения к труду и результатам труда;</w:t>
      </w:r>
    </w:p>
    <w:p w:rsidR="00000000" w:rsidRPr="00511999" w:rsidRDefault="009D2C78" w:rsidP="009D2C78">
      <w:pPr>
        <w:pStyle w:val="Style13"/>
        <w:widowControl/>
        <w:numPr>
          <w:ilvl w:val="0"/>
          <w:numId w:val="15"/>
        </w:numPr>
        <w:spacing w:before="24" w:line="278" w:lineRule="exact"/>
        <w:rPr>
          <w:sz w:val="22"/>
          <w:szCs w:val="22"/>
        </w:rPr>
      </w:pPr>
      <w:r>
        <w:rPr>
          <w:rStyle w:val="FontStyle20"/>
        </w:rPr>
        <w:t>ответственным отношением к сохранению свое</w:t>
      </w:r>
      <w:r>
        <w:rPr>
          <w:rStyle w:val="FontStyle20"/>
        </w:rPr>
        <w:t>го здоровья и ведению здорового образа жизни, основой кот</w:t>
      </w:r>
      <w:r w:rsidR="00F35598">
        <w:rPr>
          <w:rStyle w:val="FontStyle20"/>
        </w:rPr>
        <w:t>орого является здоровое питание.</w:t>
      </w:r>
    </w:p>
    <w:p w:rsidR="00000000" w:rsidRDefault="009D2C78">
      <w:pPr>
        <w:pStyle w:val="Style6"/>
        <w:widowControl/>
        <w:spacing w:line="240" w:lineRule="exact"/>
        <w:ind w:left="710"/>
        <w:rPr>
          <w:sz w:val="20"/>
          <w:szCs w:val="20"/>
        </w:rPr>
      </w:pPr>
    </w:p>
    <w:p w:rsidR="00000000" w:rsidRDefault="009D2C78" w:rsidP="00F35598">
      <w:pPr>
        <w:pStyle w:val="Style6"/>
        <w:widowControl/>
        <w:spacing w:before="5"/>
        <w:ind w:left="710"/>
        <w:jc w:val="center"/>
        <w:rPr>
          <w:rStyle w:val="FontStyle22"/>
          <w:u w:val="single"/>
        </w:rPr>
      </w:pPr>
      <w:r>
        <w:rPr>
          <w:rStyle w:val="FontStyle22"/>
          <w:u w:val="single"/>
        </w:rPr>
        <w:t>Содержание учебного предмета</w:t>
      </w:r>
    </w:p>
    <w:p w:rsidR="00AB2FE7" w:rsidRDefault="009D2C78" w:rsidP="00AB2FE7">
      <w:pPr>
        <w:pStyle w:val="Style3"/>
        <w:widowControl/>
        <w:spacing w:before="130"/>
        <w:jc w:val="left"/>
        <w:rPr>
          <w:rStyle w:val="FontStyle20"/>
        </w:rPr>
      </w:pPr>
      <w:r>
        <w:rPr>
          <w:rStyle w:val="FontStyle20"/>
        </w:rPr>
        <w:t xml:space="preserve">Содержание программы </w:t>
      </w:r>
      <w:proofErr w:type="gramStart"/>
      <w:r>
        <w:rPr>
          <w:rStyle w:val="FontStyle20"/>
        </w:rPr>
        <w:t>направлен</w:t>
      </w:r>
      <w:proofErr w:type="gramEnd"/>
      <w:r>
        <w:rPr>
          <w:rStyle w:val="FontStyle20"/>
        </w:rPr>
        <w:t xml:space="preserve"> на достижение следующих целей:</w:t>
      </w:r>
    </w:p>
    <w:p w:rsidR="00AB2FE7" w:rsidRDefault="009D2C78" w:rsidP="009D2C78">
      <w:pPr>
        <w:pStyle w:val="Style3"/>
        <w:widowControl/>
        <w:numPr>
          <w:ilvl w:val="0"/>
          <w:numId w:val="17"/>
        </w:numPr>
        <w:spacing w:before="130"/>
        <w:jc w:val="left"/>
        <w:rPr>
          <w:rStyle w:val="FontStyle20"/>
        </w:rPr>
      </w:pPr>
      <w:r>
        <w:rPr>
          <w:rStyle w:val="FontStyle22"/>
        </w:rPr>
        <w:t xml:space="preserve">освоение </w:t>
      </w:r>
      <w:r>
        <w:rPr>
          <w:rStyle w:val="FontStyle20"/>
        </w:rPr>
        <w:t xml:space="preserve">технологических знаний, основ культуры созидательного труда, </w:t>
      </w:r>
      <w:r>
        <w:rPr>
          <w:rStyle w:val="FontStyle20"/>
        </w:rPr>
        <w:t>представлений о технологической культуре на основе включения учащихся в</w:t>
      </w:r>
      <w:r w:rsidR="00F35598">
        <w:rPr>
          <w:rStyle w:val="FontStyle20"/>
        </w:rPr>
        <w:t xml:space="preserve"> разнообразные  виды  трудовой </w:t>
      </w:r>
      <w:r>
        <w:rPr>
          <w:rStyle w:val="FontStyle20"/>
        </w:rPr>
        <w:t>деятельности  по  созданию  личностно  или общественно значимых изделий;</w:t>
      </w:r>
    </w:p>
    <w:p w:rsidR="00AB2FE7" w:rsidRDefault="009D2C78" w:rsidP="009D2C78">
      <w:pPr>
        <w:pStyle w:val="Style3"/>
        <w:widowControl/>
        <w:numPr>
          <w:ilvl w:val="0"/>
          <w:numId w:val="17"/>
        </w:numPr>
        <w:spacing w:before="130"/>
        <w:jc w:val="left"/>
        <w:rPr>
          <w:rStyle w:val="FontStyle20"/>
        </w:rPr>
      </w:pPr>
      <w:r>
        <w:rPr>
          <w:rStyle w:val="FontStyle22"/>
        </w:rPr>
        <w:lastRenderedPageBreak/>
        <w:t xml:space="preserve">овладение </w:t>
      </w:r>
      <w:r>
        <w:rPr>
          <w:rStyle w:val="FontStyle20"/>
        </w:rPr>
        <w:t>обще трудовыми и специальными умениями, необходимыми для поис</w:t>
      </w:r>
      <w:r>
        <w:rPr>
          <w:rStyle w:val="FontStyle20"/>
        </w:rPr>
        <w:t>ка и использования технологической информации, проектирования и создания продуктов труда, ведения домашнего хозяйства, самостоятельного и осознанн</w:t>
      </w:r>
      <w:r w:rsidR="00F35598">
        <w:rPr>
          <w:rStyle w:val="FontStyle20"/>
        </w:rPr>
        <w:t xml:space="preserve">ого определения своих жизненных </w:t>
      </w:r>
      <w:r>
        <w:rPr>
          <w:rStyle w:val="FontStyle20"/>
        </w:rPr>
        <w:t>и профессиональных планов; безопасными приемами труда;</w:t>
      </w:r>
    </w:p>
    <w:p w:rsidR="00AB2FE7" w:rsidRDefault="009D2C78" w:rsidP="009D2C78">
      <w:pPr>
        <w:pStyle w:val="Style3"/>
        <w:widowControl/>
        <w:numPr>
          <w:ilvl w:val="0"/>
          <w:numId w:val="17"/>
        </w:numPr>
        <w:spacing w:before="130"/>
        <w:jc w:val="left"/>
        <w:rPr>
          <w:rStyle w:val="FontStyle20"/>
        </w:rPr>
      </w:pPr>
      <w:r>
        <w:rPr>
          <w:rStyle w:val="FontStyle22"/>
        </w:rPr>
        <w:t xml:space="preserve">развитие </w:t>
      </w:r>
      <w:r>
        <w:rPr>
          <w:rStyle w:val="FontStyle20"/>
        </w:rPr>
        <w:t>познавательн</w:t>
      </w:r>
      <w:r>
        <w:rPr>
          <w:rStyle w:val="FontStyle20"/>
        </w:rPr>
        <w:t>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B2FE7" w:rsidRDefault="009D2C78" w:rsidP="009D2C78">
      <w:pPr>
        <w:pStyle w:val="Style3"/>
        <w:widowControl/>
        <w:numPr>
          <w:ilvl w:val="0"/>
          <w:numId w:val="17"/>
        </w:numPr>
        <w:spacing w:before="130"/>
        <w:jc w:val="left"/>
        <w:rPr>
          <w:rStyle w:val="FontStyle20"/>
        </w:rPr>
      </w:pPr>
      <w:r>
        <w:rPr>
          <w:rStyle w:val="FontStyle22"/>
        </w:rPr>
        <w:t xml:space="preserve">воспитание </w:t>
      </w:r>
      <w:r>
        <w:rPr>
          <w:rStyle w:val="FontStyle20"/>
        </w:rPr>
        <w:t xml:space="preserve">трудолюбия, бережливости, аккуратности, целеустремленности, предприимчивости, ответственности за </w:t>
      </w:r>
      <w:r>
        <w:rPr>
          <w:rStyle w:val="FontStyle20"/>
        </w:rPr>
        <w:t>результаты своей деятельности; уважительного отношения к людям различных профессий и результатам их труда;</w:t>
      </w:r>
    </w:p>
    <w:p w:rsidR="00F35598" w:rsidRDefault="009D2C78" w:rsidP="009D2C78">
      <w:pPr>
        <w:pStyle w:val="Style3"/>
        <w:widowControl/>
        <w:numPr>
          <w:ilvl w:val="0"/>
          <w:numId w:val="17"/>
        </w:numPr>
        <w:spacing w:before="130"/>
        <w:jc w:val="left"/>
        <w:rPr>
          <w:rStyle w:val="FontStyle20"/>
        </w:rPr>
      </w:pPr>
      <w:r w:rsidRPr="00AB2FE7">
        <w:rPr>
          <w:rStyle w:val="FontStyle20"/>
          <w:b/>
        </w:rPr>
        <w:t>получение</w:t>
      </w:r>
      <w:r>
        <w:rPr>
          <w:rStyle w:val="FontStyle20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F35598" w:rsidRDefault="00F35598" w:rsidP="00F35598">
      <w:pPr>
        <w:pStyle w:val="Style13"/>
        <w:widowControl/>
        <w:tabs>
          <w:tab w:val="left" w:pos="706"/>
        </w:tabs>
        <w:spacing w:before="53" w:line="293" w:lineRule="exact"/>
        <w:jc w:val="left"/>
        <w:rPr>
          <w:rStyle w:val="FontStyle20"/>
        </w:rPr>
      </w:pPr>
    </w:p>
    <w:p w:rsidR="00000000" w:rsidRPr="00F35598" w:rsidRDefault="009D2C78" w:rsidP="00F35598">
      <w:pPr>
        <w:pStyle w:val="Style13"/>
        <w:widowControl/>
        <w:tabs>
          <w:tab w:val="left" w:pos="0"/>
        </w:tabs>
        <w:spacing w:before="53" w:line="293" w:lineRule="exact"/>
        <w:ind w:left="931"/>
        <w:jc w:val="center"/>
        <w:rPr>
          <w:rStyle w:val="FontStyle20"/>
          <w:b/>
          <w:u w:val="single"/>
        </w:rPr>
      </w:pPr>
      <w:r w:rsidRPr="00F35598">
        <w:rPr>
          <w:rStyle w:val="FontStyle20"/>
          <w:b/>
          <w:u w:val="single"/>
        </w:rPr>
        <w:t>Требования по разделам технологической подготовки:</w:t>
      </w:r>
    </w:p>
    <w:p w:rsidR="00F35598" w:rsidRDefault="00F35598">
      <w:pPr>
        <w:pStyle w:val="Style12"/>
        <w:widowControl/>
        <w:tabs>
          <w:tab w:val="left" w:pos="869"/>
        </w:tabs>
        <w:spacing w:before="5" w:line="293" w:lineRule="exact"/>
        <w:ind w:left="701"/>
        <w:jc w:val="center"/>
        <w:rPr>
          <w:rStyle w:val="FontStyle22"/>
        </w:rPr>
      </w:pPr>
    </w:p>
    <w:p w:rsidR="00000000" w:rsidRDefault="009D2C78">
      <w:pPr>
        <w:pStyle w:val="Style12"/>
        <w:widowControl/>
        <w:tabs>
          <w:tab w:val="left" w:pos="869"/>
        </w:tabs>
        <w:spacing w:before="5" w:line="293" w:lineRule="exact"/>
        <w:ind w:left="701"/>
        <w:jc w:val="center"/>
        <w:rPr>
          <w:rStyle w:val="FontStyle22"/>
        </w:rPr>
      </w:pPr>
      <w:r>
        <w:rPr>
          <w:rStyle w:val="FontStyle22"/>
        </w:rPr>
        <w:t>9</w:t>
      </w:r>
      <w:r>
        <w:rPr>
          <w:rStyle w:val="FontStyle22"/>
          <w:b w:val="0"/>
          <w:bCs w:val="0"/>
          <w:sz w:val="20"/>
          <w:szCs w:val="20"/>
        </w:rPr>
        <w:tab/>
      </w:r>
      <w:proofErr w:type="spellStart"/>
      <w:r>
        <w:rPr>
          <w:rStyle w:val="FontStyle22"/>
        </w:rPr>
        <w:t>кл</w:t>
      </w:r>
      <w:proofErr w:type="spellEnd"/>
      <w:r>
        <w:rPr>
          <w:rStyle w:val="FontStyle22"/>
        </w:rPr>
        <w:t>.</w:t>
      </w:r>
    </w:p>
    <w:p w:rsidR="00000000" w:rsidRDefault="009D2C78" w:rsidP="00511999">
      <w:pPr>
        <w:pStyle w:val="Style3"/>
        <w:widowControl/>
        <w:tabs>
          <w:tab w:val="left" w:pos="8213"/>
        </w:tabs>
        <w:spacing w:line="293" w:lineRule="exact"/>
        <w:jc w:val="both"/>
        <w:rPr>
          <w:rStyle w:val="FontStyle20"/>
        </w:rPr>
      </w:pPr>
      <w:r>
        <w:rPr>
          <w:rStyle w:val="FontStyle20"/>
        </w:rPr>
        <w:t>Тема №1 Технология машинной обработки древесины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18 ч.</w:t>
      </w:r>
    </w:p>
    <w:p w:rsidR="00000000" w:rsidRDefault="009D2C78" w:rsidP="00511999">
      <w:pPr>
        <w:pStyle w:val="Style3"/>
        <w:widowControl/>
        <w:tabs>
          <w:tab w:val="left" w:pos="8213"/>
        </w:tabs>
        <w:spacing w:line="293" w:lineRule="exact"/>
        <w:jc w:val="both"/>
        <w:rPr>
          <w:rStyle w:val="FontStyle20"/>
        </w:rPr>
      </w:pPr>
      <w:r>
        <w:rPr>
          <w:rStyle w:val="FontStyle20"/>
        </w:rPr>
        <w:t>Тема №2 Технология машинной обработки металла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16 ч.</w:t>
      </w:r>
    </w:p>
    <w:p w:rsidR="00000000" w:rsidRDefault="009D2C78" w:rsidP="00511999">
      <w:pPr>
        <w:pStyle w:val="Style3"/>
        <w:widowControl/>
        <w:spacing w:line="293" w:lineRule="exact"/>
        <w:jc w:val="left"/>
        <w:rPr>
          <w:rStyle w:val="FontStyle20"/>
        </w:rPr>
      </w:pPr>
      <w:r>
        <w:rPr>
          <w:rStyle w:val="FontStyle20"/>
        </w:rPr>
        <w:t>Общее коли</w:t>
      </w:r>
      <w:r>
        <w:rPr>
          <w:rStyle w:val="FontStyle20"/>
        </w:rPr>
        <w:t>чество часов - 34 ч.</w:t>
      </w:r>
    </w:p>
    <w:p w:rsidR="00000000" w:rsidRDefault="009D2C78">
      <w:pPr>
        <w:pStyle w:val="Style12"/>
        <w:widowControl/>
        <w:tabs>
          <w:tab w:val="left" w:pos="984"/>
        </w:tabs>
        <w:spacing w:line="293" w:lineRule="exact"/>
        <w:ind w:left="706"/>
        <w:jc w:val="center"/>
        <w:rPr>
          <w:rStyle w:val="FontStyle22"/>
        </w:rPr>
      </w:pPr>
      <w:r>
        <w:rPr>
          <w:rStyle w:val="FontStyle22"/>
        </w:rPr>
        <w:t>10</w:t>
      </w:r>
      <w:r>
        <w:rPr>
          <w:rStyle w:val="FontStyle22"/>
          <w:b w:val="0"/>
          <w:bCs w:val="0"/>
          <w:sz w:val="20"/>
          <w:szCs w:val="20"/>
        </w:rPr>
        <w:tab/>
      </w:r>
      <w:proofErr w:type="spellStart"/>
      <w:r>
        <w:rPr>
          <w:rStyle w:val="FontStyle22"/>
        </w:rPr>
        <w:t>кл</w:t>
      </w:r>
      <w:proofErr w:type="spellEnd"/>
      <w:r>
        <w:rPr>
          <w:rStyle w:val="FontStyle22"/>
        </w:rPr>
        <w:t>.</w:t>
      </w:r>
    </w:p>
    <w:p w:rsidR="00000000" w:rsidRDefault="009D2C78" w:rsidP="00511999">
      <w:pPr>
        <w:pStyle w:val="Style3"/>
        <w:widowControl/>
        <w:tabs>
          <w:tab w:val="left" w:pos="8213"/>
        </w:tabs>
        <w:spacing w:line="293" w:lineRule="exact"/>
        <w:jc w:val="both"/>
        <w:rPr>
          <w:rStyle w:val="FontStyle20"/>
        </w:rPr>
      </w:pPr>
      <w:r>
        <w:rPr>
          <w:rStyle w:val="FontStyle20"/>
        </w:rPr>
        <w:t xml:space="preserve">Тема </w:t>
      </w:r>
      <w:r>
        <w:rPr>
          <w:rStyle w:val="FontStyle20"/>
        </w:rPr>
        <w:t>Основы электротехники и электротехнические работы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34 ч.</w:t>
      </w:r>
    </w:p>
    <w:p w:rsidR="00000000" w:rsidRDefault="009D2C78" w:rsidP="00AB2FE7">
      <w:pPr>
        <w:pStyle w:val="Style3"/>
        <w:widowControl/>
        <w:spacing w:before="5" w:line="293" w:lineRule="exact"/>
        <w:jc w:val="left"/>
        <w:rPr>
          <w:rStyle w:val="FontStyle20"/>
        </w:rPr>
      </w:pPr>
      <w:r>
        <w:rPr>
          <w:rStyle w:val="FontStyle20"/>
        </w:rPr>
        <w:t>Обще количество часов - 34 ч.</w:t>
      </w:r>
    </w:p>
    <w:p w:rsidR="00000000" w:rsidRDefault="009D2C78">
      <w:pPr>
        <w:pStyle w:val="Style12"/>
        <w:widowControl/>
        <w:tabs>
          <w:tab w:val="left" w:pos="979"/>
        </w:tabs>
        <w:spacing w:line="293" w:lineRule="exact"/>
        <w:ind w:left="706"/>
        <w:jc w:val="center"/>
        <w:rPr>
          <w:rStyle w:val="FontStyle22"/>
        </w:rPr>
      </w:pPr>
      <w:r>
        <w:rPr>
          <w:rStyle w:val="FontStyle22"/>
        </w:rPr>
        <w:t>11</w:t>
      </w:r>
      <w:r>
        <w:rPr>
          <w:rStyle w:val="FontStyle22"/>
          <w:b w:val="0"/>
          <w:bCs w:val="0"/>
          <w:sz w:val="20"/>
          <w:szCs w:val="20"/>
        </w:rPr>
        <w:tab/>
      </w:r>
      <w:proofErr w:type="spellStart"/>
      <w:r>
        <w:rPr>
          <w:rStyle w:val="FontStyle22"/>
        </w:rPr>
        <w:t>кл</w:t>
      </w:r>
      <w:proofErr w:type="spellEnd"/>
      <w:r>
        <w:rPr>
          <w:rStyle w:val="FontStyle22"/>
        </w:rPr>
        <w:t>.</w:t>
      </w:r>
    </w:p>
    <w:p w:rsidR="00000000" w:rsidRDefault="009D2C78" w:rsidP="00AB2FE7">
      <w:pPr>
        <w:pStyle w:val="Style3"/>
        <w:widowControl/>
        <w:tabs>
          <w:tab w:val="left" w:pos="8198"/>
        </w:tabs>
        <w:spacing w:line="293" w:lineRule="exact"/>
        <w:jc w:val="both"/>
        <w:rPr>
          <w:rStyle w:val="FontStyle20"/>
        </w:rPr>
      </w:pPr>
      <w:r>
        <w:rPr>
          <w:rStyle w:val="FontStyle20"/>
        </w:rPr>
        <w:t xml:space="preserve">Тема </w:t>
      </w:r>
      <w:r>
        <w:rPr>
          <w:rStyle w:val="FontStyle20"/>
        </w:rPr>
        <w:t>Основы электротехники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34 ч.</w:t>
      </w:r>
    </w:p>
    <w:p w:rsidR="00000000" w:rsidRDefault="00F35598" w:rsidP="00AB2FE7">
      <w:pPr>
        <w:pStyle w:val="Style3"/>
        <w:widowControl/>
        <w:spacing w:line="293" w:lineRule="exact"/>
        <w:jc w:val="left"/>
        <w:rPr>
          <w:rStyle w:val="FontStyle20"/>
        </w:rPr>
        <w:sectPr w:rsidR="00000000" w:rsidSect="00AB2FE7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/>
          <w:pgMar w:top="1134" w:right="848" w:bottom="1440" w:left="993" w:header="720" w:footer="720" w:gutter="0"/>
          <w:cols w:space="60"/>
          <w:noEndnote/>
        </w:sectPr>
      </w:pPr>
      <w:r>
        <w:rPr>
          <w:rStyle w:val="FontStyle20"/>
        </w:rPr>
        <w:t>Общее количество часов - 34 ч.</w:t>
      </w:r>
    </w:p>
    <w:p w:rsidR="00511999" w:rsidRDefault="00AB2FE7" w:rsidP="00511999">
      <w:pPr>
        <w:pStyle w:val="Style14"/>
        <w:widowControl/>
        <w:spacing w:before="77"/>
        <w:ind w:left="1440"/>
        <w:jc w:val="center"/>
        <w:rPr>
          <w:rStyle w:val="FontStyle28"/>
        </w:rPr>
      </w:pPr>
      <w:r>
        <w:rPr>
          <w:rStyle w:val="FontStyle28"/>
        </w:rPr>
        <w:lastRenderedPageBreak/>
        <w:br w:type="page"/>
      </w:r>
      <w:r w:rsidR="00511999">
        <w:rPr>
          <w:rStyle w:val="FontStyle28"/>
        </w:rPr>
        <w:lastRenderedPageBreak/>
        <w:t xml:space="preserve">Тематическое планирование </w:t>
      </w:r>
      <w:r w:rsidR="00511999">
        <w:rPr>
          <w:rStyle w:val="FontStyle28"/>
        </w:rPr>
        <w:t xml:space="preserve">9 </w:t>
      </w:r>
      <w:r w:rsidR="00511999">
        <w:rPr>
          <w:rStyle w:val="FontStyle28"/>
        </w:rPr>
        <w:t>класс</w:t>
      </w:r>
    </w:p>
    <w:p w:rsidR="00511999" w:rsidRDefault="00511999" w:rsidP="00511999">
      <w:pPr>
        <w:pStyle w:val="Style17"/>
        <w:widowControl/>
        <w:spacing w:line="240" w:lineRule="exact"/>
        <w:rPr>
          <w:sz w:val="20"/>
          <w:szCs w:val="20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806"/>
        <w:gridCol w:w="7666"/>
        <w:gridCol w:w="1134"/>
      </w:tblGrid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AB2FE7">
            <w:pPr>
              <w:pStyle w:val="Style17"/>
              <w:widowControl/>
              <w:spacing w:before="101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17"/>
              <w:widowControl/>
              <w:spacing w:before="101"/>
              <w:rPr>
                <w:rStyle w:val="FontStyle33"/>
                <w:b/>
                <w:sz w:val="24"/>
                <w:szCs w:val="24"/>
              </w:rPr>
            </w:pPr>
            <w:r w:rsidRPr="00AB2FE7">
              <w:rPr>
                <w:rStyle w:val="FontStyle33"/>
                <w:b/>
                <w:sz w:val="24"/>
                <w:szCs w:val="24"/>
              </w:rPr>
              <w:t>Тема №1 Технология машинной обработки</w:t>
            </w:r>
            <w:r w:rsidRPr="00AB2FE7">
              <w:rPr>
                <w:rStyle w:val="FontStyle33"/>
                <w:b/>
                <w:sz w:val="24"/>
                <w:szCs w:val="24"/>
              </w:rPr>
              <w:t xml:space="preserve"> </w:t>
            </w:r>
            <w:r w:rsidRPr="00AB2FE7">
              <w:rPr>
                <w:rStyle w:val="FontStyle33"/>
                <w:b/>
                <w:sz w:val="24"/>
                <w:szCs w:val="24"/>
              </w:rPr>
              <w:t>древесины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17"/>
              <w:widowControl/>
              <w:spacing w:before="101"/>
              <w:rPr>
                <w:rStyle w:val="FontStyle33"/>
                <w:sz w:val="24"/>
                <w:szCs w:val="24"/>
              </w:rPr>
            </w:pP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242"/>
              </w:tabs>
              <w:spacing w:before="5" w:line="293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before="5" w:line="293" w:lineRule="exac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before="5" w:line="29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Устройство токарного станка по дереву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Виды стамесок для точения по дереву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Чтение чертежей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Нанесение размеров с учетом базовых сторон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Точение цилиндрических поверхностей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</w:t>
            </w:r>
            <w:r>
              <w:rPr>
                <w:rStyle w:val="FontStyle24"/>
                <w:sz w:val="24"/>
                <w:szCs w:val="24"/>
              </w:rPr>
              <w:t xml:space="preserve">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Точение конических поверхностей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</w:t>
            </w:r>
            <w:r>
              <w:rPr>
                <w:rStyle w:val="FontStyle24"/>
                <w:sz w:val="24"/>
                <w:szCs w:val="24"/>
              </w:rPr>
              <w:t xml:space="preserve">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Точение конических поверхностей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24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</w:t>
            </w:r>
            <w:r>
              <w:rPr>
                <w:rStyle w:val="FontStyle24"/>
                <w:sz w:val="24"/>
                <w:szCs w:val="24"/>
              </w:rPr>
              <w:t xml:space="preserve">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322"/>
                <w:tab w:val="left" w:pos="822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22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Подрезание торцов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22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322"/>
                <w:tab w:val="left" w:pos="822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22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Подрезание уступов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22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322"/>
                <w:tab w:val="left" w:pos="822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22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Шлифовка шлифовальной бумагой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22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427"/>
                <w:tab w:val="left" w:pos="823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427"/>
                <w:tab w:val="left" w:pos="823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Отрезка деталей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427"/>
                <w:tab w:val="left" w:pos="823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AB2FE7">
            <w:pPr>
              <w:pStyle w:val="Style17"/>
              <w:widowControl/>
              <w:tabs>
                <w:tab w:val="left" w:pos="8117"/>
              </w:tabs>
              <w:spacing w:before="144" w:line="293" w:lineRule="exact"/>
              <w:jc w:val="both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17"/>
              <w:widowControl/>
              <w:tabs>
                <w:tab w:val="left" w:pos="8117"/>
              </w:tabs>
              <w:spacing w:before="144" w:line="293" w:lineRule="exact"/>
              <w:jc w:val="both"/>
              <w:rPr>
                <w:rStyle w:val="FontStyle24"/>
                <w:b/>
                <w:sz w:val="24"/>
                <w:szCs w:val="24"/>
              </w:rPr>
            </w:pPr>
            <w:r w:rsidRPr="00AB2FE7">
              <w:rPr>
                <w:rStyle w:val="FontStyle33"/>
                <w:b/>
                <w:sz w:val="24"/>
                <w:szCs w:val="24"/>
              </w:rPr>
              <w:t>Тема №2 Технология машинной обработки металла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17"/>
              <w:widowControl/>
              <w:tabs>
                <w:tab w:val="left" w:pos="8117"/>
              </w:tabs>
              <w:spacing w:before="144" w:line="293" w:lineRule="exact"/>
              <w:jc w:val="both"/>
              <w:rPr>
                <w:rStyle w:val="FontStyle33"/>
                <w:sz w:val="24"/>
                <w:szCs w:val="24"/>
              </w:rPr>
            </w:pP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122"/>
              </w:tabs>
              <w:spacing w:before="5" w:line="293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spacing w:before="5" w:line="293" w:lineRule="exac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spacing w:before="5" w:line="29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12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Т.Б. при работе на токарно-винторезном станке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spacing w:line="29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122"/>
              </w:tabs>
              <w:spacing w:line="293" w:lineRule="exact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spacing w:line="293" w:lineRule="exact"/>
              <w:jc w:val="lef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Приспособления для токарных работ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spacing w:line="293" w:lineRule="exact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122"/>
              </w:tabs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Основные виды токарных резцов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122"/>
              </w:tabs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jc w:val="lef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Принцип работы станка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122"/>
              </w:tabs>
              <w:spacing w:before="5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spacing w:before="5"/>
              <w:jc w:val="lef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Установка заготовки и резца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spacing w:before="5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122"/>
              </w:tabs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jc w:val="lef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Режим резания. Подача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122"/>
              </w:tabs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jc w:val="lef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Подрезание торца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235"/>
                <w:tab w:val="left" w:pos="8122"/>
              </w:tabs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jc w:val="lef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Черновое и чистое точение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235"/>
                <w:tab w:val="left" w:pos="8122"/>
              </w:tabs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322"/>
                <w:tab w:val="left" w:pos="8102"/>
              </w:tabs>
              <w:spacing w:before="5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102"/>
              </w:tabs>
              <w:spacing w:before="5"/>
              <w:jc w:val="lef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Точение конических поверхностей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102"/>
              </w:tabs>
              <w:spacing w:before="5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322"/>
                <w:tab w:val="left" w:pos="8102"/>
              </w:tabs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102"/>
              </w:tabs>
              <w:jc w:val="lef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Назначение и устройство фрезерного станка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102"/>
              </w:tabs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322"/>
                <w:tab w:val="left" w:pos="8102"/>
              </w:tabs>
              <w:spacing w:before="53" w:line="240" w:lineRule="auto"/>
              <w:jc w:val="left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102"/>
              </w:tabs>
              <w:spacing w:before="53" w:line="240" w:lineRule="auto"/>
              <w:jc w:val="left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Т.Б. при работе на фрезерных станках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102"/>
              </w:tabs>
              <w:spacing w:before="53" w:line="240" w:lineRule="auto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322"/>
                <w:tab w:val="left" w:pos="8102"/>
              </w:tabs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102"/>
              </w:tabs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Виды фрез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102"/>
              </w:tabs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322"/>
                <w:tab w:val="left" w:pos="8102"/>
              </w:tabs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102"/>
              </w:tabs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Установка и закрепление заготовок на фрезерном станке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22"/>
                <w:tab w:val="left" w:pos="8102"/>
              </w:tabs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341"/>
                <w:tab w:val="left" w:pos="8160"/>
              </w:tabs>
              <w:spacing w:before="53"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41"/>
                <w:tab w:val="left" w:pos="8160"/>
              </w:tabs>
              <w:spacing w:before="53" w:line="240" w:lineRule="auto"/>
              <w:rPr>
                <w:rStyle w:val="FontStyle24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Фрезерование плоских поверхностей и канавок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41"/>
                <w:tab w:val="left" w:pos="8160"/>
              </w:tabs>
              <w:spacing w:before="53"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  <w:tr w:rsidR="00AB2FE7" w:rsidRPr="00AB2FE7" w:rsidTr="00AB2FE7">
        <w:trPr>
          <w:trHeight w:val="397"/>
        </w:trPr>
        <w:tc>
          <w:tcPr>
            <w:tcW w:w="806" w:type="dxa"/>
          </w:tcPr>
          <w:p w:rsidR="00AB2FE7" w:rsidRPr="00AB2FE7" w:rsidRDefault="00AB2FE7" w:rsidP="009D2C78">
            <w:pPr>
              <w:pStyle w:val="Style20"/>
              <w:widowControl/>
              <w:numPr>
                <w:ilvl w:val="0"/>
                <w:numId w:val="16"/>
              </w:numPr>
              <w:tabs>
                <w:tab w:val="left" w:pos="341"/>
                <w:tab w:val="left" w:pos="8160"/>
              </w:tabs>
              <w:spacing w:before="115"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666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41"/>
                <w:tab w:val="left" w:pos="8160"/>
              </w:tabs>
              <w:spacing w:before="115" w:line="240" w:lineRule="auto"/>
              <w:rPr>
                <w:rStyle w:val="FontStyle28"/>
                <w:sz w:val="24"/>
                <w:szCs w:val="24"/>
              </w:rPr>
            </w:pPr>
            <w:r w:rsidRPr="00AB2FE7">
              <w:rPr>
                <w:rStyle w:val="FontStyle24"/>
                <w:sz w:val="24"/>
                <w:szCs w:val="24"/>
              </w:rPr>
              <w:t>Контроль качества деталей после токарной и фрезерной обработки</w:t>
            </w:r>
          </w:p>
        </w:tc>
        <w:tc>
          <w:tcPr>
            <w:tcW w:w="1134" w:type="dxa"/>
          </w:tcPr>
          <w:p w:rsidR="00AB2FE7" w:rsidRPr="00AB2FE7" w:rsidRDefault="00AB2FE7" w:rsidP="00AB2FE7">
            <w:pPr>
              <w:pStyle w:val="Style20"/>
              <w:widowControl/>
              <w:tabs>
                <w:tab w:val="left" w:pos="341"/>
                <w:tab w:val="left" w:pos="8160"/>
              </w:tabs>
              <w:spacing w:before="115"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ч</w:t>
            </w:r>
          </w:p>
        </w:tc>
      </w:tr>
    </w:tbl>
    <w:p w:rsidR="00AB2FE7" w:rsidRDefault="00AB2FE7" w:rsidP="00B95884">
      <w:pPr>
        <w:pStyle w:val="Style14"/>
        <w:widowControl/>
        <w:spacing w:before="77"/>
        <w:ind w:left="1440"/>
        <w:jc w:val="center"/>
        <w:rPr>
          <w:rStyle w:val="FontStyle28"/>
        </w:rPr>
      </w:pPr>
    </w:p>
    <w:p w:rsidR="00F35598" w:rsidRDefault="00AB2FE7" w:rsidP="00B95884">
      <w:pPr>
        <w:pStyle w:val="Style14"/>
        <w:widowControl/>
        <w:spacing w:before="77"/>
        <w:ind w:left="1440"/>
        <w:jc w:val="center"/>
        <w:rPr>
          <w:rStyle w:val="FontStyle28"/>
        </w:rPr>
      </w:pPr>
      <w:r>
        <w:rPr>
          <w:rStyle w:val="FontStyle28"/>
        </w:rPr>
        <w:br w:type="page"/>
      </w:r>
      <w:r w:rsidR="00B95884">
        <w:rPr>
          <w:rStyle w:val="FontStyle28"/>
        </w:rPr>
        <w:lastRenderedPageBreak/>
        <w:t>Тематическое планирование 10 класс</w:t>
      </w:r>
    </w:p>
    <w:p w:rsidR="00000000" w:rsidRDefault="009D2C78" w:rsidP="00B95884">
      <w:pPr>
        <w:pStyle w:val="Style14"/>
        <w:widowControl/>
        <w:spacing w:before="77"/>
        <w:ind w:left="1440"/>
        <w:jc w:val="center"/>
        <w:rPr>
          <w:rStyle w:val="FontStyle28"/>
        </w:rPr>
      </w:pPr>
      <w:r>
        <w:rPr>
          <w:rStyle w:val="FontStyle28"/>
        </w:rPr>
        <w:t>Основы электротехники и электротехнические работы</w:t>
      </w:r>
    </w:p>
    <w:tbl>
      <w:tblPr>
        <w:tblStyle w:val="a7"/>
        <w:tblW w:w="9594" w:type="dxa"/>
        <w:tblLook w:val="04A0" w:firstRow="1" w:lastRow="0" w:firstColumn="1" w:lastColumn="0" w:noHBand="0" w:noVBand="1"/>
      </w:tblPr>
      <w:tblGrid>
        <w:gridCol w:w="948"/>
        <w:gridCol w:w="7512"/>
        <w:gridCol w:w="1134"/>
      </w:tblGrid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Организация рабочего места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Инструктаж по технике безопасности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Электрическая цепь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Условные обозначения элементов электрической цепи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Электрическая схема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Бытовые светильники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Бытовая осветительная сеть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Электротехническая арматура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2</w:t>
            </w:r>
            <w:r w:rsidRPr="00B95884">
              <w:rPr>
                <w:rStyle w:val="FontStyle29"/>
                <w:sz w:val="22"/>
                <w:szCs w:val="22"/>
              </w:rPr>
              <w:t xml:space="preserve">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Электромонтажные работы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27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Флюсы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Инструменты для паяния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Приёмы паяния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Паяные швы. Контроль качества пайки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Электромагнит и его применение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Автоматические устройства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Устройство простых бытовых приборов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2</w:t>
            </w:r>
            <w:r w:rsidRPr="00B95884">
              <w:rPr>
                <w:rStyle w:val="FontStyle29"/>
                <w:sz w:val="22"/>
                <w:szCs w:val="22"/>
              </w:rPr>
              <w:t xml:space="preserve">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Работа с контрольно-измерительными приборами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2</w:t>
            </w:r>
            <w:r w:rsidRPr="00B95884">
              <w:rPr>
                <w:rStyle w:val="FontStyle29"/>
                <w:sz w:val="22"/>
                <w:szCs w:val="22"/>
              </w:rPr>
              <w:t xml:space="preserve">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Обслуживание и простой ремонт бытовых электроприборов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2</w:t>
            </w:r>
            <w:r w:rsidRPr="00B95884">
              <w:rPr>
                <w:rStyle w:val="FontStyle29"/>
                <w:sz w:val="22"/>
                <w:szCs w:val="22"/>
              </w:rPr>
              <w:t xml:space="preserve">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Работа с перфоратором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Работа с электродрелью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 xml:space="preserve">Работа с </w:t>
            </w:r>
            <w:proofErr w:type="spellStart"/>
            <w:r w:rsidRPr="00B95884">
              <w:rPr>
                <w:rStyle w:val="FontStyle29"/>
                <w:sz w:val="22"/>
                <w:szCs w:val="22"/>
              </w:rPr>
              <w:t>электролобзиком</w:t>
            </w:r>
            <w:proofErr w:type="spellEnd"/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Работа с угловой шлифовальной машинкой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1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 xml:space="preserve">Работа с </w:t>
            </w:r>
            <w:proofErr w:type="spellStart"/>
            <w:r w:rsidRPr="00B95884">
              <w:rPr>
                <w:rStyle w:val="FontStyle29"/>
                <w:sz w:val="22"/>
                <w:szCs w:val="22"/>
              </w:rPr>
              <w:t>шуроповертом</w:t>
            </w:r>
            <w:proofErr w:type="spellEnd"/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2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Комплексные работы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2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Комплексные работы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2 ч</w:t>
            </w:r>
          </w:p>
        </w:tc>
      </w:tr>
      <w:tr w:rsidR="00B95884" w:rsidRPr="00B95884" w:rsidTr="00511999">
        <w:trPr>
          <w:trHeight w:val="397"/>
        </w:trPr>
        <w:tc>
          <w:tcPr>
            <w:tcW w:w="948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1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</w:p>
        </w:tc>
        <w:tc>
          <w:tcPr>
            <w:tcW w:w="7512" w:type="dxa"/>
          </w:tcPr>
          <w:p w:rsidR="00B95884" w:rsidRPr="00B95884" w:rsidRDefault="00B95884" w:rsidP="009D2C78">
            <w:pPr>
              <w:pStyle w:val="Style16"/>
              <w:widowControl/>
              <w:numPr>
                <w:ilvl w:val="0"/>
                <w:numId w:val="4"/>
              </w:numPr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Проверочные работы</w:t>
            </w:r>
          </w:p>
        </w:tc>
        <w:tc>
          <w:tcPr>
            <w:tcW w:w="1134" w:type="dxa"/>
          </w:tcPr>
          <w:p w:rsidR="00B95884" w:rsidRPr="00B95884" w:rsidRDefault="00B95884" w:rsidP="00511999">
            <w:pPr>
              <w:pStyle w:val="Style16"/>
              <w:widowControl/>
              <w:tabs>
                <w:tab w:val="left" w:pos="398"/>
              </w:tabs>
              <w:rPr>
                <w:rStyle w:val="FontStyle29"/>
                <w:sz w:val="22"/>
                <w:szCs w:val="22"/>
              </w:rPr>
            </w:pPr>
            <w:r w:rsidRPr="00B95884">
              <w:rPr>
                <w:rStyle w:val="FontStyle29"/>
                <w:sz w:val="22"/>
                <w:szCs w:val="22"/>
              </w:rPr>
              <w:t>2 ч</w:t>
            </w:r>
          </w:p>
        </w:tc>
      </w:tr>
    </w:tbl>
    <w:p w:rsidR="00AB2FE7" w:rsidRDefault="00AB2FE7" w:rsidP="00B95884">
      <w:pPr>
        <w:pStyle w:val="Style11"/>
        <w:widowControl/>
        <w:tabs>
          <w:tab w:val="right" w:pos="9984"/>
        </w:tabs>
        <w:spacing w:before="38"/>
        <w:jc w:val="center"/>
        <w:rPr>
          <w:rStyle w:val="FontStyle28"/>
        </w:rPr>
      </w:pPr>
    </w:p>
    <w:p w:rsidR="00B95884" w:rsidRDefault="00AB2FE7" w:rsidP="00B95884">
      <w:pPr>
        <w:pStyle w:val="Style11"/>
        <w:widowControl/>
        <w:tabs>
          <w:tab w:val="right" w:pos="9984"/>
        </w:tabs>
        <w:spacing w:before="38"/>
        <w:jc w:val="center"/>
        <w:rPr>
          <w:rStyle w:val="FontStyle28"/>
        </w:rPr>
      </w:pPr>
      <w:r>
        <w:rPr>
          <w:rStyle w:val="FontStyle28"/>
        </w:rPr>
        <w:br w:type="page"/>
      </w:r>
      <w:bookmarkStart w:id="0" w:name="_GoBack"/>
      <w:bookmarkEnd w:id="0"/>
      <w:r w:rsidR="00B95884">
        <w:rPr>
          <w:rStyle w:val="FontStyle28"/>
        </w:rPr>
        <w:lastRenderedPageBreak/>
        <w:t>Тематическое планирование 1</w:t>
      </w:r>
      <w:r w:rsidR="00B95884">
        <w:rPr>
          <w:rStyle w:val="FontStyle28"/>
        </w:rPr>
        <w:t>1</w:t>
      </w:r>
      <w:r w:rsidR="00B95884">
        <w:rPr>
          <w:rStyle w:val="FontStyle28"/>
        </w:rPr>
        <w:t xml:space="preserve"> класс</w:t>
      </w:r>
    </w:p>
    <w:p w:rsidR="00000000" w:rsidRDefault="009D2C78" w:rsidP="00B95884">
      <w:pPr>
        <w:pStyle w:val="Style11"/>
        <w:widowControl/>
        <w:tabs>
          <w:tab w:val="right" w:pos="9984"/>
        </w:tabs>
        <w:spacing w:before="38"/>
        <w:jc w:val="center"/>
        <w:rPr>
          <w:rStyle w:val="FontStyle28"/>
        </w:rPr>
      </w:pPr>
      <w:r>
        <w:rPr>
          <w:rStyle w:val="FontStyle28"/>
        </w:rPr>
        <w:t>Основы электротехники</w:t>
      </w:r>
    </w:p>
    <w:p w:rsidR="00511999" w:rsidRDefault="00511999" w:rsidP="00B95884">
      <w:pPr>
        <w:pStyle w:val="Style11"/>
        <w:widowControl/>
        <w:tabs>
          <w:tab w:val="right" w:pos="9984"/>
        </w:tabs>
        <w:spacing w:before="38"/>
        <w:jc w:val="center"/>
        <w:rPr>
          <w:rStyle w:val="FontStyle29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817"/>
        <w:gridCol w:w="7796"/>
        <w:gridCol w:w="709"/>
      </w:tblGrid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5"/>
              </w:numPr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709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5"/>
              </w:numPr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5"/>
              </w:numPr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Источники электрической энергии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5"/>
              </w:numPr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Проводники и изоляторы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5"/>
              </w:numPr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Установочные электротехнические изделия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5"/>
              </w:numPr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 xml:space="preserve">Условное обозначение элементов </w:t>
            </w:r>
            <w:proofErr w:type="gramStart"/>
            <w:r w:rsidRPr="00511999">
              <w:rPr>
                <w:rStyle w:val="FontStyle29"/>
                <w:sz w:val="24"/>
                <w:szCs w:val="24"/>
              </w:rPr>
              <w:t>электрической</w:t>
            </w:r>
            <w:proofErr w:type="gramEnd"/>
            <w:r w:rsidRPr="00511999">
              <w:rPr>
                <w:rStyle w:val="FontStyle29"/>
                <w:sz w:val="24"/>
                <w:szCs w:val="24"/>
              </w:rPr>
              <w:t xml:space="preserve"> цепь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5"/>
              </w:numPr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Чтение простой электрической схемы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5"/>
              </w:numPr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Инструменты для электромонтажных работ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5"/>
              </w:numPr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Приёмы монтажа и соединений проводов и установочных изделий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274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Принцип работы плавких и автоматических предохранителей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Схема квартирной электропроводки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Электроосветительные и нагревательные приборы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Характеристика бытовых приборов по напряжению и мощности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Счетчик, расход и экономия электрической энергии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Датчики в системах контроля и управления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Устройства автоматики и их схемы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Правила безопасной работы с электроустановками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Устройство простых бытовых приборов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Работа с контрольно-измерительными приборами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6"/>
              </w:numPr>
              <w:tabs>
                <w:tab w:val="left" w:pos="418"/>
              </w:tabs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</w:tabs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 xml:space="preserve">Виды и безопасная эксплуатация электробытовых приборов, </w:t>
            </w:r>
            <w:r w:rsidRPr="00511999">
              <w:rPr>
                <w:rStyle w:val="FontStyle29"/>
                <w:sz w:val="24"/>
                <w:szCs w:val="24"/>
              </w:rPr>
              <w:t>их характеристики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</w:tabs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7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Пути экономии электрической энергии в быту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7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Характеристики ламп и осветительных приборов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7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Современные электронагревательные приборы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7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Правила эксплуатации микроволновых печей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7"/>
              </w:numPr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Принцип работы и правила эксплуатации бытовых холодильников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  <w:tab w:val="right" w:pos="9984"/>
              </w:tabs>
              <w:jc w:val="both"/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8"/>
              </w:numPr>
              <w:tabs>
                <w:tab w:val="left" w:pos="418"/>
              </w:tabs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</w:tabs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Электромагнит и его применение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</w:tabs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8"/>
              </w:numPr>
              <w:tabs>
                <w:tab w:val="left" w:pos="418"/>
              </w:tabs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</w:tabs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Автоматические устройства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</w:tabs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8"/>
              </w:numPr>
              <w:tabs>
                <w:tab w:val="left" w:pos="418"/>
              </w:tabs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</w:tabs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Электромагниты в автоматических устройствах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</w:tabs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8"/>
              </w:numPr>
              <w:tabs>
                <w:tab w:val="left" w:pos="418"/>
              </w:tabs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</w:tabs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Схемы автоматических устройств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</w:tabs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  <w:tr w:rsidR="00B95884" w:rsidRPr="00511999" w:rsidTr="00511999">
        <w:trPr>
          <w:trHeight w:val="397"/>
        </w:trPr>
        <w:tc>
          <w:tcPr>
            <w:tcW w:w="817" w:type="dxa"/>
          </w:tcPr>
          <w:p w:rsidR="00B95884" w:rsidRPr="00511999" w:rsidRDefault="00B95884" w:rsidP="009D2C78">
            <w:pPr>
              <w:pStyle w:val="Style16"/>
              <w:widowControl/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5884" w:rsidRPr="00511999" w:rsidRDefault="00B95884" w:rsidP="00511999">
            <w:pPr>
              <w:pStyle w:val="Style16"/>
              <w:widowControl/>
              <w:tabs>
                <w:tab w:val="left" w:pos="418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Обслуживание и простейший ремонт бытовых электроприборов</w:t>
            </w:r>
          </w:p>
        </w:tc>
        <w:tc>
          <w:tcPr>
            <w:tcW w:w="709" w:type="dxa"/>
          </w:tcPr>
          <w:p w:rsidR="00B95884" w:rsidRPr="00511999" w:rsidRDefault="00511999" w:rsidP="00511999">
            <w:pPr>
              <w:pStyle w:val="Style16"/>
              <w:widowControl/>
              <w:tabs>
                <w:tab w:val="left" w:pos="418"/>
              </w:tabs>
              <w:jc w:val="both"/>
              <w:rPr>
                <w:rStyle w:val="FontStyle29"/>
                <w:sz w:val="24"/>
                <w:szCs w:val="24"/>
              </w:rPr>
            </w:pPr>
            <w:r w:rsidRPr="00511999">
              <w:rPr>
                <w:rStyle w:val="FontStyle29"/>
                <w:sz w:val="24"/>
                <w:szCs w:val="24"/>
              </w:rPr>
              <w:t>1 ч</w:t>
            </w:r>
          </w:p>
        </w:tc>
      </w:tr>
    </w:tbl>
    <w:p w:rsidR="00F35598" w:rsidRDefault="00F35598" w:rsidP="00511999">
      <w:pPr>
        <w:pStyle w:val="Style16"/>
        <w:widowControl/>
        <w:tabs>
          <w:tab w:val="left" w:pos="418"/>
        </w:tabs>
        <w:jc w:val="both"/>
        <w:rPr>
          <w:rStyle w:val="FontStyle29"/>
        </w:rPr>
      </w:pPr>
    </w:p>
    <w:sectPr w:rsidR="00F35598">
      <w:type w:val="continuous"/>
      <w:pgSz w:w="11905" w:h="16837"/>
      <w:pgMar w:top="546" w:right="2271" w:bottom="1440" w:left="15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78" w:rsidRDefault="009D2C78">
      <w:r>
        <w:separator/>
      </w:r>
    </w:p>
  </w:endnote>
  <w:endnote w:type="continuationSeparator" w:id="0">
    <w:p w:rsidR="009D2C78" w:rsidRDefault="009D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2C78">
    <w:pPr>
      <w:pStyle w:val="Style7"/>
      <w:widowControl/>
      <w:jc w:val="both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AB2FE7">
      <w:rPr>
        <w:rStyle w:val="FontStyle25"/>
        <w:noProof/>
      </w:rPr>
      <w:t>2</w:t>
    </w:r>
    <w:r>
      <w:rPr>
        <w:rStyle w:val="FontStyle2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2C78">
    <w:pPr>
      <w:pStyle w:val="Style7"/>
      <w:widowControl/>
      <w:jc w:val="both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 w:rsidR="00AB2FE7">
      <w:rPr>
        <w:rStyle w:val="FontStyle25"/>
        <w:noProof/>
      </w:rPr>
      <w:t>1</w:t>
    </w:r>
    <w:r>
      <w:rPr>
        <w:rStyle w:val="FontStyle2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78" w:rsidRDefault="009D2C78">
      <w:r>
        <w:separator/>
      </w:r>
    </w:p>
  </w:footnote>
  <w:footnote w:type="continuationSeparator" w:id="0">
    <w:p w:rsidR="009D2C78" w:rsidRDefault="009D2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2C78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2C7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626728"/>
    <w:lvl w:ilvl="0">
      <w:numFmt w:val="bullet"/>
      <w:lvlText w:val="*"/>
      <w:lvlJc w:val="left"/>
    </w:lvl>
  </w:abstractNum>
  <w:abstractNum w:abstractNumId="1">
    <w:nsid w:val="013325F6"/>
    <w:multiLevelType w:val="singleLevel"/>
    <w:tmpl w:val="F41EE10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4072F6A"/>
    <w:multiLevelType w:val="hybridMultilevel"/>
    <w:tmpl w:val="6570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A5F74"/>
    <w:multiLevelType w:val="singleLevel"/>
    <w:tmpl w:val="3F204318"/>
    <w:lvl w:ilvl="0">
      <w:start w:val="2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221F45B2"/>
    <w:multiLevelType w:val="singleLevel"/>
    <w:tmpl w:val="EBBE8C7A"/>
    <w:lvl w:ilvl="0">
      <w:start w:val="2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26861593"/>
    <w:multiLevelType w:val="hybridMultilevel"/>
    <w:tmpl w:val="5210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23133"/>
    <w:multiLevelType w:val="hybridMultilevel"/>
    <w:tmpl w:val="4810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F705F"/>
    <w:multiLevelType w:val="hybridMultilevel"/>
    <w:tmpl w:val="845AE7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FC82DD7"/>
    <w:multiLevelType w:val="singleLevel"/>
    <w:tmpl w:val="761EB8EE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4EA83DBF"/>
    <w:multiLevelType w:val="singleLevel"/>
    <w:tmpl w:val="0D52847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50C300F8"/>
    <w:multiLevelType w:val="hybridMultilevel"/>
    <w:tmpl w:val="9FF861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2136218"/>
    <w:multiLevelType w:val="hybridMultilevel"/>
    <w:tmpl w:val="4E2C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732E3"/>
    <w:multiLevelType w:val="hybridMultilevel"/>
    <w:tmpl w:val="887EDDB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>
    <w:nsid w:val="5A26336F"/>
    <w:multiLevelType w:val="hybridMultilevel"/>
    <w:tmpl w:val="CAD4D832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30B6A"/>
    <w:multiLevelType w:val="singleLevel"/>
    <w:tmpl w:val="1A4EAC72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6D6D4CD6"/>
    <w:multiLevelType w:val="singleLevel"/>
    <w:tmpl w:val="2F06471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57B471B"/>
    <w:multiLevelType w:val="hybridMultilevel"/>
    <w:tmpl w:val="451EEF5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9"/>
  </w:num>
  <w:num w:numId="4">
    <w:abstractNumId w:val="8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13"/>
  </w:num>
  <w:num w:numId="15">
    <w:abstractNumId w:val="16"/>
  </w:num>
  <w:num w:numId="16">
    <w:abstractNumId w:val="5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98"/>
    <w:rsid w:val="00511999"/>
    <w:rsid w:val="009D2C78"/>
    <w:rsid w:val="00AB2FE7"/>
    <w:rsid w:val="00B95884"/>
    <w:rsid w:val="00F3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7" w:lineRule="exact"/>
      <w:ind w:firstLine="701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278" w:lineRule="exact"/>
      <w:ind w:hanging="346"/>
      <w:jc w:val="both"/>
    </w:pPr>
  </w:style>
  <w:style w:type="paragraph" w:customStyle="1" w:styleId="Style5">
    <w:name w:val="Style5"/>
    <w:basedOn w:val="a"/>
    <w:uiPriority w:val="99"/>
    <w:pPr>
      <w:spacing w:line="283" w:lineRule="exact"/>
      <w:ind w:hanging="35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jc w:val="both"/>
    </w:pPr>
  </w:style>
  <w:style w:type="paragraph" w:customStyle="1" w:styleId="Style9">
    <w:name w:val="Style9"/>
    <w:basedOn w:val="a"/>
    <w:uiPriority w:val="99"/>
    <w:pPr>
      <w:spacing w:line="269" w:lineRule="exact"/>
      <w:jc w:val="both"/>
    </w:pPr>
  </w:style>
  <w:style w:type="paragraph" w:customStyle="1" w:styleId="Style10">
    <w:name w:val="Style10"/>
    <w:basedOn w:val="a"/>
    <w:uiPriority w:val="99"/>
    <w:pPr>
      <w:spacing w:line="33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17" w:lineRule="exact"/>
      <w:jc w:val="both"/>
    </w:pPr>
  </w:style>
  <w:style w:type="paragraph" w:customStyle="1" w:styleId="Style14">
    <w:name w:val="Style14"/>
    <w:basedOn w:val="a"/>
    <w:uiPriority w:val="99"/>
    <w:pPr>
      <w:spacing w:line="538" w:lineRule="exact"/>
      <w:ind w:hanging="1440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6" w:lineRule="exact"/>
      <w:ind w:firstLine="355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Arial Black" w:hAnsi="Arial Black" w:cs="Arial Black"/>
      <w:sz w:val="14"/>
      <w:szCs w:val="1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35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598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55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598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9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511999"/>
    <w:pPr>
      <w:spacing w:line="374" w:lineRule="exact"/>
      <w:jc w:val="both"/>
    </w:pPr>
  </w:style>
  <w:style w:type="paragraph" w:customStyle="1" w:styleId="Style21">
    <w:name w:val="Style21"/>
    <w:basedOn w:val="a"/>
    <w:uiPriority w:val="99"/>
    <w:rsid w:val="00511999"/>
  </w:style>
  <w:style w:type="character" w:customStyle="1" w:styleId="FontStyle33">
    <w:name w:val="Font Style33"/>
    <w:basedOn w:val="a0"/>
    <w:uiPriority w:val="99"/>
    <w:rsid w:val="0051199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511999"/>
    <w:rPr>
      <w:rFonts w:ascii="Times New Roman" w:hAnsi="Times New Roman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7" w:lineRule="exact"/>
      <w:ind w:firstLine="701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278" w:lineRule="exact"/>
      <w:ind w:hanging="346"/>
      <w:jc w:val="both"/>
    </w:pPr>
  </w:style>
  <w:style w:type="paragraph" w:customStyle="1" w:styleId="Style5">
    <w:name w:val="Style5"/>
    <w:basedOn w:val="a"/>
    <w:uiPriority w:val="99"/>
    <w:pPr>
      <w:spacing w:line="283" w:lineRule="exact"/>
      <w:ind w:hanging="35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jc w:val="both"/>
    </w:pPr>
  </w:style>
  <w:style w:type="paragraph" w:customStyle="1" w:styleId="Style9">
    <w:name w:val="Style9"/>
    <w:basedOn w:val="a"/>
    <w:uiPriority w:val="99"/>
    <w:pPr>
      <w:spacing w:line="269" w:lineRule="exact"/>
      <w:jc w:val="both"/>
    </w:pPr>
  </w:style>
  <w:style w:type="paragraph" w:customStyle="1" w:styleId="Style10">
    <w:name w:val="Style10"/>
    <w:basedOn w:val="a"/>
    <w:uiPriority w:val="99"/>
    <w:pPr>
      <w:spacing w:line="33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17" w:lineRule="exact"/>
      <w:jc w:val="both"/>
    </w:pPr>
  </w:style>
  <w:style w:type="paragraph" w:customStyle="1" w:styleId="Style14">
    <w:name w:val="Style14"/>
    <w:basedOn w:val="a"/>
    <w:uiPriority w:val="99"/>
    <w:pPr>
      <w:spacing w:line="538" w:lineRule="exact"/>
      <w:ind w:hanging="1440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6" w:lineRule="exact"/>
      <w:ind w:firstLine="355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Arial Black" w:hAnsi="Arial Black" w:cs="Arial Black"/>
      <w:sz w:val="14"/>
      <w:szCs w:val="1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35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598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55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598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9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511999"/>
    <w:pPr>
      <w:spacing w:line="374" w:lineRule="exact"/>
      <w:jc w:val="both"/>
    </w:pPr>
  </w:style>
  <w:style w:type="paragraph" w:customStyle="1" w:styleId="Style21">
    <w:name w:val="Style21"/>
    <w:basedOn w:val="a"/>
    <w:uiPriority w:val="99"/>
    <w:rsid w:val="00511999"/>
  </w:style>
  <w:style w:type="character" w:customStyle="1" w:styleId="FontStyle33">
    <w:name w:val="Font Style33"/>
    <w:basedOn w:val="a0"/>
    <w:uiPriority w:val="99"/>
    <w:rsid w:val="0051199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511999"/>
    <w:rPr>
      <w:rFonts w:ascii="Times New Roman" w:hAnsi="Times New Roman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2019-04-07T11:48:00Z</dcterms:created>
  <dcterms:modified xsi:type="dcterms:W3CDTF">2019-04-07T12:30:00Z</dcterms:modified>
</cp:coreProperties>
</file>